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D1C37" w:rsidRPr="008702F8" w:rsidRDefault="009D1C37" w:rsidP="009D1C37">
      <w:pPr>
        <w:pStyle w:val="Header"/>
        <w:tabs>
          <w:tab w:val="left" w:pos="6521"/>
        </w:tabs>
        <w:rPr>
          <w:rFonts w:eastAsia="宋体"/>
          <w:b w:val="0"/>
          <w:i/>
          <w:noProof w:val="0"/>
          <w:sz w:val="24"/>
          <w:szCs w:val="24"/>
          <w:lang w:val="en-US" w:eastAsia="zh-CN"/>
        </w:rPr>
      </w:pPr>
      <w:bookmarkStart w:id="0" w:name="OLE_LINK2"/>
      <w:bookmarkStart w:id="1" w:name="OLE_LINK3"/>
      <w:bookmarkStart w:id="2" w:name="OLE_LINK1"/>
      <w:r w:rsidRPr="001F3166">
        <w:rPr>
          <w:rFonts w:cs="Arial"/>
          <w:bCs/>
          <w:noProof w:val="0"/>
          <w:sz w:val="24"/>
          <w:szCs w:val="24"/>
          <w:lang w:val="de-DE"/>
        </w:rPr>
        <w:t>3GPP TSG RAN WG1 #</w:t>
      </w:r>
      <w:r w:rsidR="00696014">
        <w:rPr>
          <w:rFonts w:cs="Arial"/>
          <w:bCs/>
          <w:noProof w:val="0"/>
          <w:sz w:val="24"/>
          <w:szCs w:val="24"/>
          <w:lang w:val="de-DE"/>
        </w:rPr>
        <w:t>8</w:t>
      </w:r>
      <w:r w:rsidR="00696014">
        <w:rPr>
          <w:rFonts w:eastAsia="宋体" w:cs="Arial" w:hint="eastAsia"/>
          <w:bCs/>
          <w:noProof w:val="0"/>
          <w:sz w:val="24"/>
          <w:szCs w:val="24"/>
          <w:lang w:val="de-DE" w:eastAsia="zh-CN"/>
        </w:rPr>
        <w:t>3</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8E1782">
        <w:rPr>
          <w:rFonts w:eastAsia="宋体" w:cs="Arial"/>
          <w:bCs/>
          <w:noProof w:val="0"/>
          <w:sz w:val="24"/>
          <w:szCs w:val="24"/>
          <w:lang w:val="de-DE" w:eastAsia="zh-CN"/>
        </w:rPr>
        <w:t>R1-</w:t>
      </w:r>
      <w:r w:rsidR="00696014" w:rsidRPr="008E1782">
        <w:rPr>
          <w:rFonts w:eastAsia="宋体" w:cs="Arial"/>
          <w:bCs/>
          <w:noProof w:val="0"/>
          <w:sz w:val="24"/>
          <w:szCs w:val="24"/>
          <w:lang w:val="de-DE" w:eastAsia="zh-CN"/>
        </w:rPr>
        <w:t>15</w:t>
      </w:r>
      <w:r w:rsidR="00F853F1">
        <w:rPr>
          <w:rFonts w:eastAsia="宋体" w:cs="Arial" w:hint="eastAsia"/>
          <w:bCs/>
          <w:noProof w:val="0"/>
          <w:sz w:val="24"/>
          <w:szCs w:val="24"/>
          <w:lang w:val="de-DE" w:eastAsia="zh-CN"/>
        </w:rPr>
        <w:t>6815</w:t>
      </w:r>
    </w:p>
    <w:p w:rsidR="009D1C37" w:rsidRPr="001F3166" w:rsidRDefault="00696014" w:rsidP="009D1C37">
      <w:pPr>
        <w:pStyle w:val="Header"/>
        <w:spacing w:after="240"/>
        <w:rPr>
          <w:noProof w:val="0"/>
          <w:sz w:val="24"/>
          <w:szCs w:val="24"/>
          <w:lang w:val="en-US"/>
        </w:rPr>
      </w:pPr>
      <w:bookmarkStart w:id="3" w:name="OLE_LINK8"/>
      <w:bookmarkStart w:id="4" w:name="OLE_LINK9"/>
      <w:r w:rsidRPr="00B901C2">
        <w:rPr>
          <w:rFonts w:eastAsia="宋体" w:cs="Arial" w:hint="eastAsia"/>
          <w:bCs/>
          <w:sz w:val="24"/>
          <w:szCs w:val="24"/>
          <w:lang w:val="en-US" w:eastAsia="zh-CN"/>
        </w:rPr>
        <w:t>A</w:t>
      </w:r>
      <w:r w:rsidRPr="00B901C2">
        <w:rPr>
          <w:rFonts w:eastAsia="宋体" w:cs="Arial"/>
          <w:bCs/>
          <w:sz w:val="24"/>
          <w:szCs w:val="24"/>
          <w:lang w:val="en-US" w:eastAsia="zh-CN"/>
        </w:rPr>
        <w:t>naheim</w:t>
      </w:r>
      <w:r>
        <w:rPr>
          <w:rFonts w:cs="Arial"/>
          <w:bCs/>
          <w:sz w:val="24"/>
          <w:szCs w:val="24"/>
        </w:rPr>
        <w:t xml:space="preserve">, </w:t>
      </w:r>
      <w:r>
        <w:rPr>
          <w:rFonts w:eastAsia="宋体" w:cs="Arial" w:hint="eastAsia"/>
          <w:bCs/>
          <w:sz w:val="24"/>
          <w:szCs w:val="24"/>
          <w:lang w:eastAsia="zh-CN"/>
        </w:rPr>
        <w:t>USA</w:t>
      </w:r>
      <w:r>
        <w:rPr>
          <w:rFonts w:cs="Arial"/>
          <w:bCs/>
          <w:sz w:val="24"/>
          <w:szCs w:val="24"/>
        </w:rPr>
        <w:t xml:space="preserve">, </w:t>
      </w:r>
      <w:r w:rsidRPr="004F3672">
        <w:rPr>
          <w:rFonts w:eastAsia="宋体" w:cs="Arial" w:hint="eastAsia"/>
          <w:bCs/>
          <w:sz w:val="24"/>
          <w:szCs w:val="24"/>
          <w:lang w:eastAsia="zh-CN"/>
        </w:rPr>
        <w:t>15</w:t>
      </w:r>
      <w:r w:rsidRPr="00753567">
        <w:rPr>
          <w:rFonts w:eastAsia="宋体" w:cs="Arial" w:hint="eastAsia"/>
          <w:bCs/>
          <w:sz w:val="24"/>
          <w:szCs w:val="24"/>
          <w:vertAlign w:val="superscript"/>
          <w:lang w:val="en-US" w:eastAsia="zh-CN"/>
        </w:rPr>
        <w:t>th</w:t>
      </w:r>
      <w:r w:rsidRPr="00753567">
        <w:rPr>
          <w:rFonts w:eastAsia="宋体" w:cs="Arial" w:hint="eastAsia"/>
          <w:bCs/>
          <w:sz w:val="24"/>
          <w:szCs w:val="24"/>
          <w:lang w:val="en-US" w:eastAsia="zh-CN"/>
        </w:rPr>
        <w:t xml:space="preserve"> </w:t>
      </w:r>
      <w:r w:rsidRPr="00753567">
        <w:rPr>
          <w:rFonts w:eastAsia="宋体" w:cs="Arial"/>
          <w:bCs/>
          <w:sz w:val="24"/>
          <w:szCs w:val="24"/>
          <w:lang w:val="en-US" w:eastAsia="zh-CN"/>
        </w:rPr>
        <w:t xml:space="preserve">- </w:t>
      </w:r>
      <w:r>
        <w:rPr>
          <w:rFonts w:eastAsia="宋体" w:cs="Arial" w:hint="eastAsia"/>
          <w:bCs/>
          <w:sz w:val="24"/>
          <w:szCs w:val="24"/>
          <w:lang w:val="en-US" w:eastAsia="zh-CN"/>
        </w:rPr>
        <w:t>22</w:t>
      </w:r>
      <w:r w:rsidRPr="00753567">
        <w:rPr>
          <w:rFonts w:eastAsia="宋体" w:cs="Arial" w:hint="eastAsia"/>
          <w:bCs/>
          <w:sz w:val="24"/>
          <w:szCs w:val="24"/>
          <w:vertAlign w:val="superscript"/>
          <w:lang w:val="en-US" w:eastAsia="zh-CN"/>
        </w:rPr>
        <w:t>th</w:t>
      </w:r>
      <w:r w:rsidRPr="00753567">
        <w:rPr>
          <w:rFonts w:eastAsia="宋体" w:cs="Arial" w:hint="eastAsia"/>
          <w:bCs/>
          <w:sz w:val="24"/>
          <w:szCs w:val="24"/>
          <w:lang w:val="en-US" w:eastAsia="zh-CN"/>
        </w:rPr>
        <w:t xml:space="preserve"> </w:t>
      </w:r>
      <w:r>
        <w:rPr>
          <w:rFonts w:eastAsia="宋体" w:cs="Arial" w:hint="eastAsia"/>
          <w:bCs/>
          <w:sz w:val="24"/>
          <w:szCs w:val="24"/>
          <w:lang w:val="en-US" w:eastAsia="zh-CN"/>
        </w:rPr>
        <w:t>November</w:t>
      </w:r>
      <w:r w:rsidR="009C7D4B" w:rsidRPr="009C7D4B">
        <w:rPr>
          <w:rFonts w:eastAsia="宋体" w:cs="Arial"/>
          <w:bCs/>
          <w:sz w:val="24"/>
          <w:szCs w:val="24"/>
          <w:lang w:eastAsia="zh-CN"/>
        </w:rPr>
        <w:t xml:space="preserve"> 2015</w:t>
      </w:r>
      <w:bookmarkEnd w:id="3"/>
      <w:bookmarkEnd w:id="4"/>
    </w:p>
    <w:bookmarkEnd w:id="0"/>
    <w:bookmarkEnd w:id="1"/>
    <w:p w:rsidR="005104E8" w:rsidRPr="00AC2D8B" w:rsidRDefault="009D1C37" w:rsidP="00C268B0">
      <w:pPr>
        <w:tabs>
          <w:tab w:val="left" w:pos="1985"/>
        </w:tabs>
        <w:spacing w:after="120"/>
        <w:rPr>
          <w:rFonts w:ascii="Arial" w:eastAsia="宋体" w:hAnsi="Arial"/>
          <w:sz w:val="24"/>
          <w:szCs w:val="24"/>
          <w:lang w:eastAsia="zh-CN"/>
        </w:rPr>
      </w:pPr>
      <w:r w:rsidRPr="001F3166">
        <w:rPr>
          <w:rFonts w:ascii="Arial" w:hAnsi="Arial"/>
          <w:b/>
          <w:sz w:val="24"/>
          <w:szCs w:val="24"/>
        </w:rPr>
        <w:t>Agenda item:</w:t>
      </w:r>
      <w:r w:rsidRPr="001F3166">
        <w:rPr>
          <w:rFonts w:ascii="Arial" w:hAnsi="Arial"/>
          <w:sz w:val="24"/>
          <w:szCs w:val="24"/>
        </w:rPr>
        <w:tab/>
      </w:r>
      <w:bookmarkStart w:id="5" w:name="Source"/>
      <w:bookmarkEnd w:id="5"/>
      <w:r w:rsidR="00696014">
        <w:rPr>
          <w:rFonts w:ascii="Arial" w:eastAsia="宋体" w:hAnsi="Arial" w:hint="eastAsia"/>
          <w:sz w:val="24"/>
          <w:szCs w:val="24"/>
          <w:lang w:eastAsia="zh-CN"/>
        </w:rPr>
        <w:t>6</w:t>
      </w:r>
      <w:r w:rsidR="009C7D4B" w:rsidRPr="009C7D4B">
        <w:rPr>
          <w:rFonts w:ascii="Arial" w:eastAsia="宋体" w:hAnsi="Arial"/>
          <w:sz w:val="24"/>
          <w:szCs w:val="24"/>
          <w:lang w:eastAsia="zh-CN"/>
        </w:rPr>
        <w:t>.2.8.</w:t>
      </w:r>
      <w:r w:rsidR="00696014">
        <w:rPr>
          <w:rFonts w:ascii="Arial" w:eastAsia="宋体" w:hAnsi="Arial" w:hint="eastAsia"/>
          <w:sz w:val="24"/>
          <w:szCs w:val="24"/>
          <w:lang w:eastAsia="zh-CN"/>
        </w:rPr>
        <w:t>1</w:t>
      </w:r>
      <w:r w:rsidR="009C7D4B" w:rsidRPr="009C7D4B">
        <w:rPr>
          <w:rFonts w:ascii="Arial" w:eastAsia="宋体" w:hAnsi="Arial"/>
          <w:sz w:val="24"/>
          <w:szCs w:val="24"/>
          <w:lang w:eastAsia="zh-CN"/>
        </w:rPr>
        <w:t>.</w:t>
      </w:r>
      <w:r w:rsidR="00696014">
        <w:rPr>
          <w:rFonts w:ascii="Arial" w:eastAsia="宋体" w:hAnsi="Arial" w:hint="eastAsia"/>
          <w:sz w:val="24"/>
          <w:szCs w:val="24"/>
          <w:lang w:eastAsia="zh-CN"/>
        </w:rPr>
        <w:t>3</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2"/>
    <w:p w:rsidR="00B722E2" w:rsidRPr="001F3166" w:rsidRDefault="00B722E2" w:rsidP="007F2520">
      <w:pPr>
        <w:spacing w:after="120"/>
        <w:rPr>
          <w:rFonts w:ascii="Arial" w:hAnsi="Arial"/>
          <w:sz w:val="24"/>
          <w:szCs w:val="24"/>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696014">
        <w:rPr>
          <w:rFonts w:ascii="Arial" w:eastAsia="宋体" w:hAnsi="Arial" w:hint="eastAsia"/>
          <w:sz w:val="24"/>
          <w:szCs w:val="24"/>
          <w:lang w:eastAsia="zh-CN"/>
        </w:rPr>
        <w:t xml:space="preserve"> </w:t>
      </w:r>
      <w:r w:rsidR="00696014" w:rsidRPr="00696014">
        <w:rPr>
          <w:rFonts w:ascii="Arial" w:hAnsi="Arial"/>
          <w:sz w:val="24"/>
          <w:szCs w:val="24"/>
        </w:rPr>
        <w:t xml:space="preserve">Discussion on </w:t>
      </w:r>
      <w:bookmarkStart w:id="6" w:name="_GoBack"/>
      <w:bookmarkEnd w:id="6"/>
      <w:r w:rsidR="00696014" w:rsidRPr="00696014">
        <w:rPr>
          <w:rFonts w:ascii="Arial" w:hAnsi="Arial"/>
          <w:sz w:val="24"/>
          <w:szCs w:val="24"/>
        </w:rPr>
        <w:t>synchronization for PC5 based V2X communication</w:t>
      </w:r>
    </w:p>
    <w:p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7" w:name="DocumentFor"/>
      <w:bookmarkEnd w:id="7"/>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rsidR="00034300" w:rsidRPr="00BF18A8" w:rsidRDefault="00034300" w:rsidP="005D33FA">
      <w:pPr>
        <w:pStyle w:val="Heading1"/>
        <w:spacing w:before="360" w:after="60"/>
        <w:rPr>
          <w:lang w:val="en-US" w:eastAsia="ko-KR"/>
        </w:rPr>
      </w:pPr>
      <w:r w:rsidRPr="00BF18A8">
        <w:rPr>
          <w:lang w:val="en-US" w:eastAsia="ko-KR"/>
        </w:rPr>
        <w:t>Introduction</w:t>
      </w:r>
    </w:p>
    <w:p w:rsidR="00430883" w:rsidRPr="00430883" w:rsidRDefault="00F64536" w:rsidP="00AA0DC0">
      <w:pPr>
        <w:jc w:val="both"/>
        <w:rPr>
          <w:rFonts w:eastAsia="宋体"/>
          <w:lang w:eastAsia="zh-CN"/>
        </w:rPr>
      </w:pPr>
      <w:bookmarkStart w:id="8" w:name="OLE_LINK6"/>
      <w:bookmarkStart w:id="9" w:name="OLE_LINK7"/>
      <w:r>
        <w:rPr>
          <w:rFonts w:eastAsia="宋体" w:hint="eastAsia"/>
          <w:lang w:eastAsia="zh-CN"/>
        </w:rPr>
        <w:t xml:space="preserve">In the last RAN1 meeting the following agreements on PC5 interface based V2V </w:t>
      </w:r>
      <w:r>
        <w:rPr>
          <w:rFonts w:eastAsia="宋体"/>
          <w:lang w:eastAsia="zh-CN"/>
        </w:rPr>
        <w:t>communication</w:t>
      </w:r>
      <w:r w:rsidR="009171BB">
        <w:rPr>
          <w:rFonts w:eastAsia="宋体" w:hint="eastAsia"/>
          <w:lang w:eastAsia="zh-CN"/>
        </w:rPr>
        <w:t xml:space="preserve"> was agreed</w:t>
      </w:r>
      <w:r>
        <w:rPr>
          <w:rFonts w:eastAsia="宋体"/>
          <w:lang w:eastAsia="zh-CN"/>
        </w:rPr>
        <w:t xml:space="preserve"> </w:t>
      </w:r>
      <w:r w:rsidR="00303771">
        <w:fldChar w:fldCharType="begin"/>
      </w:r>
      <w:r w:rsidR="00303771">
        <w:instrText xml:space="preserve"> REF _Ref430760343 \r \h  \* MERGEFORMAT </w:instrText>
      </w:r>
      <w:r w:rsidR="00303771">
        <w:fldChar w:fldCharType="separate"/>
      </w:r>
      <w:r w:rsidR="001F7911" w:rsidRPr="0083743D">
        <w:rPr>
          <w:rFonts w:eastAsia="宋体"/>
          <w:lang w:eastAsia="zh-CN"/>
        </w:rPr>
        <w:t>[1]</w:t>
      </w:r>
      <w:r w:rsidR="00303771">
        <w:fldChar w:fldCharType="end"/>
      </w:r>
      <w:r w:rsidR="00FE6019" w:rsidRPr="009700D1">
        <w:rPr>
          <w:rFonts w:eastAsia="宋体" w:hint="eastAsia"/>
          <w:lang w:eastAsia="zh-CN"/>
        </w:rPr>
        <w:t>:</w:t>
      </w:r>
    </w:p>
    <w:p w:rsidR="00F64536" w:rsidRPr="00DB4D12" w:rsidRDefault="00F64536" w:rsidP="00F64536">
      <w:pPr>
        <w:rPr>
          <w:b/>
          <w:iCs/>
          <w:u w:val="single"/>
          <w:lang w:eastAsia="ja-JP"/>
        </w:rPr>
      </w:pPr>
      <w:r w:rsidRPr="001C0623">
        <w:rPr>
          <w:rFonts w:hint="eastAsia"/>
          <w:b/>
          <w:iCs/>
          <w:highlight w:val="green"/>
          <w:u w:val="single"/>
          <w:lang w:eastAsia="ja-JP"/>
        </w:rPr>
        <w:t>Agreements:</w:t>
      </w:r>
    </w:p>
    <w:p w:rsidR="00F64536" w:rsidRPr="001B521A" w:rsidRDefault="00F64536" w:rsidP="00F64536">
      <w:pPr>
        <w:numPr>
          <w:ilvl w:val="0"/>
          <w:numId w:val="37"/>
        </w:numPr>
        <w:spacing w:after="0"/>
        <w:rPr>
          <w:iCs/>
          <w:lang w:eastAsia="ja-JP"/>
        </w:rPr>
      </w:pPr>
      <w:r w:rsidRPr="001B521A">
        <w:rPr>
          <w:iCs/>
          <w:lang w:eastAsia="ja-JP"/>
        </w:rPr>
        <w:t>“Vehicle” UE indicates UE in PC5 V2V. This terminology is only used for discussion convenience.</w:t>
      </w:r>
    </w:p>
    <w:p w:rsidR="00F64536" w:rsidRPr="001B521A" w:rsidRDefault="00F64536" w:rsidP="00F64536">
      <w:pPr>
        <w:numPr>
          <w:ilvl w:val="0"/>
          <w:numId w:val="37"/>
        </w:numPr>
        <w:spacing w:after="0"/>
        <w:rPr>
          <w:iCs/>
          <w:lang w:eastAsia="ja-JP"/>
        </w:rPr>
      </w:pPr>
      <w:r w:rsidRPr="001B521A">
        <w:rPr>
          <w:iCs/>
          <w:lang w:eastAsia="ja-JP"/>
        </w:rPr>
        <w:t>GNSS or GNSS-equivalent is at the highest priority of synchronization source for time and frequency when the vehicle UE directly receives GNSS or GNSS-equivalent with sufficient reliability and the UE does not detect any cell in any carrier.</w:t>
      </w:r>
    </w:p>
    <w:p w:rsidR="00F64536" w:rsidRPr="00A42472" w:rsidRDefault="00F64536" w:rsidP="00F64536">
      <w:pPr>
        <w:numPr>
          <w:ilvl w:val="0"/>
          <w:numId w:val="37"/>
        </w:numPr>
        <w:spacing w:after="0"/>
        <w:rPr>
          <w:iCs/>
          <w:lang w:eastAsia="ja-JP"/>
        </w:rPr>
      </w:pPr>
      <w:r>
        <w:rPr>
          <w:iCs/>
          <w:lang w:eastAsia="ja-JP"/>
        </w:rPr>
        <w:t xml:space="preserve">eNB instructs vehicle UE to </w:t>
      </w:r>
      <w:r>
        <w:rPr>
          <w:rFonts w:hint="eastAsia"/>
          <w:iCs/>
          <w:lang w:eastAsia="ja-JP"/>
        </w:rPr>
        <w:t>prioritize</w:t>
      </w:r>
      <w:r w:rsidRPr="001B521A">
        <w:rPr>
          <w:iCs/>
          <w:lang w:eastAsia="ja-JP"/>
        </w:rPr>
        <w:t xml:space="preserve"> either eNB-based synchronization or GNSS or GNSS-equivalent at least when the eNB is in the carrier where the</w:t>
      </w:r>
      <w:r>
        <w:rPr>
          <w:iCs/>
          <w:lang w:eastAsia="ja-JP"/>
        </w:rPr>
        <w:t xml:space="preserve"> vehicle UE operates on PC5 V2V</w:t>
      </w:r>
    </w:p>
    <w:p w:rsidR="00F64536" w:rsidRPr="001B521A" w:rsidRDefault="00F64536" w:rsidP="00F64536">
      <w:pPr>
        <w:numPr>
          <w:ilvl w:val="0"/>
          <w:numId w:val="37"/>
        </w:numPr>
        <w:spacing w:after="0"/>
        <w:rPr>
          <w:iCs/>
          <w:lang w:eastAsia="ja-JP"/>
        </w:rPr>
      </w:pPr>
      <w:r w:rsidRPr="001B521A">
        <w:rPr>
          <w:iCs/>
          <w:lang w:eastAsia="ja-JP"/>
        </w:rPr>
        <w:t>Priority of GNSS or GNSS-equivalent for other cases needs further study</w:t>
      </w:r>
    </w:p>
    <w:p w:rsidR="00F64536" w:rsidRDefault="00F64536" w:rsidP="00F64536">
      <w:pPr>
        <w:numPr>
          <w:ilvl w:val="0"/>
          <w:numId w:val="37"/>
        </w:numPr>
        <w:spacing w:after="0"/>
        <w:rPr>
          <w:iCs/>
          <w:lang w:eastAsia="ja-JP"/>
        </w:rPr>
      </w:pPr>
      <w:r w:rsidRPr="001B521A">
        <w:rPr>
          <w:iCs/>
          <w:lang w:eastAsia="ja-JP"/>
        </w:rPr>
        <w:t>Priority of other synchronization source needs further study</w:t>
      </w:r>
    </w:p>
    <w:p w:rsidR="00F64536" w:rsidRDefault="00F64536" w:rsidP="00F64536">
      <w:pPr>
        <w:numPr>
          <w:ilvl w:val="1"/>
          <w:numId w:val="37"/>
        </w:numPr>
        <w:spacing w:after="0"/>
        <w:rPr>
          <w:iCs/>
          <w:lang w:eastAsia="ja-JP"/>
        </w:rPr>
      </w:pPr>
      <w:r>
        <w:rPr>
          <w:rFonts w:hint="eastAsia"/>
          <w:iCs/>
          <w:lang w:eastAsia="ja-JP"/>
        </w:rPr>
        <w:t>Scenarios with there is no eNB coverage and GNSS or GNSS-equivalent coverage need to be studied</w:t>
      </w:r>
    </w:p>
    <w:p w:rsidR="00F64536" w:rsidRDefault="00F64536" w:rsidP="00F64536">
      <w:pPr>
        <w:numPr>
          <w:ilvl w:val="2"/>
          <w:numId w:val="37"/>
        </w:numPr>
        <w:spacing w:after="0"/>
        <w:rPr>
          <w:iCs/>
          <w:lang w:eastAsia="ja-JP"/>
        </w:rPr>
      </w:pPr>
      <w:r>
        <w:rPr>
          <w:rFonts w:hint="eastAsia"/>
          <w:iCs/>
          <w:lang w:eastAsia="ja-JP"/>
        </w:rPr>
        <w:t>RAN1 will not optimize only for this scenario</w:t>
      </w:r>
    </w:p>
    <w:p w:rsidR="00F64536" w:rsidRDefault="00F64536" w:rsidP="00F64536">
      <w:pPr>
        <w:numPr>
          <w:ilvl w:val="2"/>
          <w:numId w:val="37"/>
        </w:numPr>
        <w:spacing w:after="0"/>
        <w:rPr>
          <w:iCs/>
          <w:lang w:eastAsia="ja-JP"/>
        </w:rPr>
      </w:pPr>
      <w:r>
        <w:rPr>
          <w:rFonts w:hint="eastAsia"/>
          <w:iCs/>
          <w:lang w:eastAsia="ja-JP"/>
        </w:rPr>
        <w:t>This scenario needs to be supported from the synchronization perspective</w:t>
      </w:r>
    </w:p>
    <w:p w:rsidR="00F64536" w:rsidRPr="001B521A" w:rsidRDefault="00F64536" w:rsidP="00F64536">
      <w:pPr>
        <w:numPr>
          <w:ilvl w:val="0"/>
          <w:numId w:val="37"/>
        </w:numPr>
        <w:spacing w:after="0"/>
        <w:rPr>
          <w:iCs/>
          <w:lang w:eastAsia="ja-JP"/>
        </w:rPr>
      </w:pPr>
      <w:r w:rsidRPr="001B521A">
        <w:rPr>
          <w:iCs/>
          <w:lang w:eastAsia="ja-JP"/>
        </w:rPr>
        <w:t>RAN1 assumes that eNBs may not always have GNSS or GNSS-equivalent</w:t>
      </w:r>
    </w:p>
    <w:p w:rsidR="00F64536" w:rsidRPr="001B521A" w:rsidRDefault="00F64536" w:rsidP="00F64536">
      <w:pPr>
        <w:numPr>
          <w:ilvl w:val="1"/>
          <w:numId w:val="37"/>
        </w:numPr>
        <w:spacing w:after="0"/>
        <w:rPr>
          <w:iCs/>
          <w:lang w:eastAsia="ja-JP"/>
        </w:rPr>
      </w:pPr>
      <w:r w:rsidRPr="001B521A">
        <w:rPr>
          <w:iCs/>
          <w:lang w:eastAsia="ja-JP"/>
        </w:rPr>
        <w:t>Asynchronous network case should be supported.</w:t>
      </w:r>
    </w:p>
    <w:p w:rsidR="00F64536" w:rsidRPr="001B521A" w:rsidRDefault="00F64536" w:rsidP="00F64536">
      <w:pPr>
        <w:numPr>
          <w:ilvl w:val="0"/>
          <w:numId w:val="37"/>
        </w:numPr>
        <w:spacing w:after="0"/>
        <w:rPr>
          <w:iCs/>
          <w:lang w:eastAsia="ja-JP"/>
        </w:rPr>
      </w:pPr>
      <w:r w:rsidRPr="001B521A">
        <w:rPr>
          <w:iCs/>
          <w:lang w:eastAsia="ja-JP"/>
        </w:rPr>
        <w:t>Perspectives for further study:</w:t>
      </w:r>
    </w:p>
    <w:p w:rsidR="00F64536" w:rsidRPr="001B521A" w:rsidRDefault="00F64536" w:rsidP="00F64536">
      <w:pPr>
        <w:numPr>
          <w:ilvl w:val="1"/>
          <w:numId w:val="37"/>
        </w:numPr>
        <w:spacing w:after="0"/>
        <w:rPr>
          <w:iCs/>
          <w:lang w:eastAsia="ja-JP"/>
        </w:rPr>
      </w:pPr>
      <w:r w:rsidRPr="001B521A">
        <w:rPr>
          <w:iCs/>
          <w:lang w:eastAsia="ja-JP"/>
        </w:rPr>
        <w:t>eNB assistant information, e.g.</w:t>
      </w:r>
    </w:p>
    <w:p w:rsidR="00F64536" w:rsidRPr="001B521A" w:rsidRDefault="00F64536" w:rsidP="00F64536">
      <w:pPr>
        <w:numPr>
          <w:ilvl w:val="2"/>
          <w:numId w:val="37"/>
        </w:numPr>
        <w:spacing w:after="0"/>
        <w:rPr>
          <w:iCs/>
          <w:lang w:eastAsia="ja-JP"/>
        </w:rPr>
      </w:pPr>
      <w:r w:rsidRPr="001B521A">
        <w:rPr>
          <w:iCs/>
          <w:lang w:eastAsia="ja-JP"/>
        </w:rPr>
        <w:t>Timing offset to UTC</w:t>
      </w:r>
    </w:p>
    <w:p w:rsidR="00F64536" w:rsidRPr="001B521A" w:rsidRDefault="00F64536" w:rsidP="00F64536">
      <w:pPr>
        <w:numPr>
          <w:ilvl w:val="2"/>
          <w:numId w:val="37"/>
        </w:numPr>
        <w:spacing w:after="0"/>
        <w:rPr>
          <w:iCs/>
          <w:lang w:eastAsia="ja-JP"/>
        </w:rPr>
      </w:pPr>
      <w:r w:rsidRPr="001B521A">
        <w:rPr>
          <w:iCs/>
          <w:lang w:eastAsia="ja-JP"/>
        </w:rPr>
        <w:t>TA or eNB location</w:t>
      </w:r>
    </w:p>
    <w:p w:rsidR="00F64536" w:rsidRPr="001B521A" w:rsidRDefault="00F64536" w:rsidP="00F64536">
      <w:pPr>
        <w:numPr>
          <w:ilvl w:val="2"/>
          <w:numId w:val="37"/>
        </w:numPr>
        <w:spacing w:after="0"/>
        <w:rPr>
          <w:iCs/>
          <w:lang w:eastAsia="ja-JP"/>
        </w:rPr>
      </w:pPr>
      <w:r w:rsidRPr="001B521A">
        <w:rPr>
          <w:iCs/>
          <w:lang w:eastAsia="ja-JP"/>
        </w:rPr>
        <w:t>others</w:t>
      </w:r>
    </w:p>
    <w:p w:rsidR="00F64536" w:rsidRDefault="00F64536" w:rsidP="00430883">
      <w:pPr>
        <w:spacing w:after="0"/>
        <w:jc w:val="both"/>
        <w:rPr>
          <w:rFonts w:eastAsia="宋体"/>
          <w:lang w:eastAsia="zh-CN"/>
        </w:rPr>
      </w:pPr>
    </w:p>
    <w:p w:rsidR="00F648A3" w:rsidRDefault="00F648A3" w:rsidP="00430883">
      <w:pPr>
        <w:spacing w:after="0"/>
        <w:jc w:val="both"/>
        <w:rPr>
          <w:rFonts w:eastAsia="宋体"/>
          <w:lang w:eastAsia="zh-CN"/>
        </w:rPr>
      </w:pPr>
      <w:r>
        <w:rPr>
          <w:rFonts w:eastAsia="宋体" w:hint="eastAsia"/>
          <w:lang w:eastAsia="zh-CN"/>
        </w:rPr>
        <w:t xml:space="preserve">In this contribution, </w:t>
      </w:r>
      <w:r w:rsidR="00F64536">
        <w:rPr>
          <w:rFonts w:eastAsia="宋体" w:hint="eastAsia"/>
          <w:lang w:eastAsia="zh-CN"/>
        </w:rPr>
        <w:t xml:space="preserve">we will discuss the </w:t>
      </w:r>
      <w:r w:rsidR="00F64536">
        <w:rPr>
          <w:rFonts w:eastAsia="宋体"/>
          <w:lang w:eastAsia="zh-CN"/>
        </w:rPr>
        <w:t>synchronization</w:t>
      </w:r>
      <w:r w:rsidR="00F64536">
        <w:rPr>
          <w:rFonts w:eastAsia="宋体" w:hint="eastAsia"/>
          <w:lang w:eastAsia="zh-CN"/>
        </w:rPr>
        <w:t xml:space="preserve"> schemes for the remaining scenarios</w:t>
      </w:r>
      <w:r w:rsidR="001368EA">
        <w:rPr>
          <w:rFonts w:eastAsia="宋体" w:hint="eastAsia"/>
          <w:lang w:eastAsia="zh-CN"/>
        </w:rPr>
        <w:t xml:space="preserve"> and necessary enhancement for synchronization mechanism</w:t>
      </w:r>
      <w:r>
        <w:rPr>
          <w:rFonts w:eastAsia="宋体" w:hint="eastAsia"/>
          <w:lang w:eastAsia="zh-CN"/>
        </w:rPr>
        <w:t>.</w:t>
      </w:r>
    </w:p>
    <w:bookmarkEnd w:id="8"/>
    <w:bookmarkEnd w:id="9"/>
    <w:p w:rsidR="00C7157E" w:rsidRDefault="00C262BE" w:rsidP="00C262BE">
      <w:pPr>
        <w:pStyle w:val="Heading1"/>
        <w:spacing w:before="360" w:after="60"/>
        <w:rPr>
          <w:lang w:val="en-US" w:eastAsia="ko-KR"/>
        </w:rPr>
      </w:pPr>
      <w:r w:rsidRPr="00C262BE">
        <w:rPr>
          <w:rFonts w:hint="eastAsia"/>
          <w:lang w:val="en-US" w:eastAsia="ko-KR"/>
        </w:rPr>
        <w:t>D</w:t>
      </w:r>
      <w:r w:rsidRPr="00C262BE">
        <w:rPr>
          <w:lang w:val="en-US" w:eastAsia="ko-KR"/>
        </w:rPr>
        <w:t>i</w:t>
      </w:r>
      <w:r w:rsidRPr="00C262BE">
        <w:rPr>
          <w:rFonts w:hint="eastAsia"/>
          <w:lang w:val="en-US" w:eastAsia="ko-KR"/>
        </w:rPr>
        <w:t>scussion</w:t>
      </w:r>
    </w:p>
    <w:p w:rsidR="00515DB9" w:rsidRPr="00F210EC" w:rsidRDefault="00F210EC" w:rsidP="009819CB">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2.1</w:t>
      </w:r>
      <w:r w:rsidR="004D3376">
        <w:rPr>
          <w:rFonts w:eastAsia="宋体" w:hint="eastAsia"/>
          <w:sz w:val="28"/>
          <w:lang w:val="en-US" w:eastAsia="zh-CN"/>
        </w:rPr>
        <w:t xml:space="preserve"> </w:t>
      </w:r>
      <w:r w:rsidR="00485C16">
        <w:rPr>
          <w:rFonts w:eastAsia="宋体" w:hint="eastAsia"/>
          <w:sz w:val="28"/>
          <w:lang w:val="en-US" w:eastAsia="zh-CN"/>
        </w:rPr>
        <w:t xml:space="preserve">Scenario with eNB in </w:t>
      </w:r>
      <w:r w:rsidR="00485C16">
        <w:rPr>
          <w:rFonts w:eastAsia="宋体"/>
          <w:sz w:val="28"/>
          <w:lang w:val="en-US" w:eastAsia="zh-CN"/>
        </w:rPr>
        <w:t>different</w:t>
      </w:r>
      <w:r w:rsidR="00485C16">
        <w:rPr>
          <w:rFonts w:eastAsia="宋体" w:hint="eastAsia"/>
          <w:sz w:val="28"/>
          <w:lang w:val="en-US" w:eastAsia="zh-CN"/>
        </w:rPr>
        <w:t xml:space="preserve"> carrier</w:t>
      </w:r>
    </w:p>
    <w:p w:rsidR="00485C16" w:rsidRDefault="00485C16" w:rsidP="00AA0DC0">
      <w:pPr>
        <w:jc w:val="both"/>
        <w:rPr>
          <w:rFonts w:eastAsia="宋体"/>
          <w:lang w:eastAsia="zh-CN"/>
        </w:rPr>
      </w:pPr>
      <w:r>
        <w:rPr>
          <w:rFonts w:eastAsia="宋体"/>
          <w:lang w:eastAsia="zh-CN"/>
        </w:rPr>
        <w:t>F</w:t>
      </w:r>
      <w:r>
        <w:rPr>
          <w:rFonts w:eastAsia="宋体" w:hint="eastAsia"/>
          <w:lang w:eastAsia="zh-CN"/>
        </w:rPr>
        <w:t xml:space="preserve">or the scenario where there is no eNB detectable in the same carrier as that </w:t>
      </w:r>
      <w:r>
        <w:rPr>
          <w:rFonts w:eastAsia="宋体"/>
          <w:lang w:eastAsia="zh-CN"/>
        </w:rPr>
        <w:t>vehicle performs</w:t>
      </w:r>
      <w:r>
        <w:rPr>
          <w:rFonts w:eastAsia="宋体" w:hint="eastAsia"/>
          <w:lang w:eastAsia="zh-CN"/>
        </w:rPr>
        <w:t xml:space="preserve"> </w:t>
      </w:r>
      <w:r w:rsidR="00523AA3">
        <w:rPr>
          <w:rFonts w:eastAsia="宋体" w:hint="eastAsia"/>
          <w:lang w:eastAsia="zh-CN"/>
        </w:rPr>
        <w:t>PC5</w:t>
      </w:r>
      <w:r>
        <w:rPr>
          <w:rFonts w:eastAsia="宋体" w:hint="eastAsia"/>
          <w:lang w:eastAsia="zh-CN"/>
        </w:rPr>
        <w:t xml:space="preserve"> V2V, </w:t>
      </w:r>
      <w:r w:rsidR="00A46EDC">
        <w:rPr>
          <w:rFonts w:eastAsia="宋体" w:hint="eastAsia"/>
          <w:lang w:eastAsia="zh-CN"/>
        </w:rPr>
        <w:t>while</w:t>
      </w:r>
      <w:r>
        <w:rPr>
          <w:rFonts w:eastAsia="宋体" w:hint="eastAsia"/>
          <w:lang w:eastAsia="zh-CN"/>
        </w:rPr>
        <w:t xml:space="preserve"> there is eNB </w:t>
      </w:r>
      <w:r>
        <w:rPr>
          <w:rFonts w:eastAsia="宋体"/>
          <w:lang w:eastAsia="zh-CN"/>
        </w:rPr>
        <w:t>detectable</w:t>
      </w:r>
      <w:r>
        <w:rPr>
          <w:rFonts w:eastAsia="宋体" w:hint="eastAsia"/>
          <w:lang w:eastAsia="zh-CN"/>
        </w:rPr>
        <w:t xml:space="preserve"> in a </w:t>
      </w:r>
      <w:r>
        <w:rPr>
          <w:rFonts w:eastAsia="宋体"/>
          <w:lang w:eastAsia="zh-CN"/>
        </w:rPr>
        <w:t>different</w:t>
      </w:r>
      <w:r>
        <w:rPr>
          <w:rFonts w:eastAsia="宋体" w:hint="eastAsia"/>
          <w:lang w:eastAsia="zh-CN"/>
        </w:rPr>
        <w:t xml:space="preserve"> carrier, </w:t>
      </w:r>
      <w:r w:rsidR="000410A1">
        <w:rPr>
          <w:rFonts w:eastAsia="宋体" w:hint="eastAsia"/>
          <w:lang w:eastAsia="zh-CN"/>
        </w:rPr>
        <w:t xml:space="preserve">if there is reliable GNSS/GNSS-equivalent, the </w:t>
      </w:r>
      <w:r w:rsidR="00A46EDC">
        <w:rPr>
          <w:rFonts w:eastAsia="宋体" w:hint="eastAsia"/>
          <w:lang w:eastAsia="zh-CN"/>
        </w:rPr>
        <w:t xml:space="preserve">optional </w:t>
      </w:r>
      <w:r w:rsidR="000410A1">
        <w:rPr>
          <w:rFonts w:eastAsia="宋体"/>
          <w:lang w:eastAsia="zh-CN"/>
        </w:rPr>
        <w:t>synchronization</w:t>
      </w:r>
      <w:r w:rsidR="000410A1">
        <w:rPr>
          <w:rFonts w:eastAsia="宋体" w:hint="eastAsia"/>
          <w:lang w:eastAsia="zh-CN"/>
        </w:rPr>
        <w:t xml:space="preserve"> source can be </w:t>
      </w:r>
      <w:r w:rsidR="00B67B8E">
        <w:rPr>
          <w:rFonts w:eastAsia="宋体" w:hint="eastAsia"/>
          <w:lang w:eastAsia="zh-CN"/>
        </w:rPr>
        <w:t xml:space="preserve">GNSS/GNSS-equivalent or the detected eNB. </w:t>
      </w:r>
      <w:r w:rsidR="000410A1">
        <w:rPr>
          <w:rFonts w:eastAsia="宋体"/>
          <w:lang w:eastAsia="zh-CN"/>
        </w:rPr>
        <w:t>A</w:t>
      </w:r>
      <w:r w:rsidR="000410A1">
        <w:rPr>
          <w:rFonts w:eastAsia="宋体" w:hint="eastAsia"/>
          <w:lang w:eastAsia="zh-CN"/>
        </w:rPr>
        <w:t xml:space="preserve">s eNB may not always have GNSS or GNSS-equivalent, </w:t>
      </w:r>
      <w:r w:rsidR="001B195B">
        <w:rPr>
          <w:rFonts w:eastAsia="宋体" w:hint="eastAsia"/>
          <w:lang w:eastAsia="zh-CN"/>
        </w:rPr>
        <w:t xml:space="preserve">vehicles locating in </w:t>
      </w:r>
      <w:r w:rsidR="001B195B">
        <w:rPr>
          <w:rFonts w:eastAsia="宋体"/>
          <w:lang w:eastAsia="zh-CN"/>
        </w:rPr>
        <w:t>different</w:t>
      </w:r>
      <w:r w:rsidR="001B195B">
        <w:rPr>
          <w:rFonts w:eastAsia="宋体" w:hint="eastAsia"/>
          <w:lang w:eastAsia="zh-CN"/>
        </w:rPr>
        <w:t xml:space="preserve"> cells may not be synchronized if they synchronize to respective eNB. For an in-coverage vehicle and an out-of-coverage vehicle, they </w:t>
      </w:r>
      <w:r w:rsidR="005E2D51">
        <w:rPr>
          <w:rFonts w:eastAsia="宋体" w:hint="eastAsia"/>
          <w:lang w:eastAsia="zh-CN"/>
        </w:rPr>
        <w:t>may not</w:t>
      </w:r>
      <w:r w:rsidR="001B195B">
        <w:rPr>
          <w:rFonts w:eastAsia="宋体" w:hint="eastAsia"/>
          <w:lang w:eastAsia="zh-CN"/>
        </w:rPr>
        <w:t xml:space="preserve"> synchronize to each other either.</w:t>
      </w:r>
      <w:r w:rsidR="00A27915">
        <w:rPr>
          <w:rFonts w:eastAsia="宋体" w:hint="eastAsia"/>
          <w:lang w:eastAsia="zh-CN"/>
        </w:rPr>
        <w:t xml:space="preserve"> </w:t>
      </w:r>
      <w:r w:rsidR="00A27915">
        <w:rPr>
          <w:rFonts w:eastAsia="宋体"/>
          <w:lang w:eastAsia="zh-CN"/>
        </w:rPr>
        <w:t>F</w:t>
      </w:r>
      <w:r w:rsidR="00A27915">
        <w:rPr>
          <w:rFonts w:eastAsia="宋体" w:hint="eastAsia"/>
          <w:lang w:eastAsia="zh-CN"/>
        </w:rPr>
        <w:t xml:space="preserve">urthermore, a </w:t>
      </w:r>
      <w:r w:rsidR="00A46EDC">
        <w:rPr>
          <w:rFonts w:eastAsia="宋体" w:hint="eastAsia"/>
          <w:lang w:eastAsia="zh-CN"/>
        </w:rPr>
        <w:t xml:space="preserve">high speed </w:t>
      </w:r>
      <w:r w:rsidR="00A27915">
        <w:rPr>
          <w:rFonts w:eastAsia="宋体" w:hint="eastAsia"/>
          <w:lang w:eastAsia="zh-CN"/>
        </w:rPr>
        <w:t xml:space="preserve">vehicle </w:t>
      </w:r>
      <w:r w:rsidR="00A46EDC">
        <w:rPr>
          <w:rFonts w:eastAsia="宋体" w:hint="eastAsia"/>
          <w:lang w:eastAsia="zh-CN"/>
        </w:rPr>
        <w:t>may need</w:t>
      </w:r>
      <w:r w:rsidR="00A27915">
        <w:rPr>
          <w:rFonts w:eastAsia="宋体" w:hint="eastAsia"/>
          <w:lang w:eastAsia="zh-CN"/>
        </w:rPr>
        <w:t xml:space="preserve"> to </w:t>
      </w:r>
      <w:r w:rsidR="005846BB">
        <w:rPr>
          <w:rFonts w:eastAsia="宋体" w:hint="eastAsia"/>
          <w:lang w:eastAsia="zh-CN"/>
        </w:rPr>
        <w:t>re</w:t>
      </w:r>
      <w:r w:rsidR="00A27915">
        <w:rPr>
          <w:rFonts w:eastAsia="宋体" w:hint="eastAsia"/>
          <w:lang w:eastAsia="zh-CN"/>
        </w:rPr>
        <w:t xml:space="preserve">acquire </w:t>
      </w:r>
      <w:r w:rsidR="005846BB">
        <w:rPr>
          <w:rFonts w:eastAsia="宋体" w:hint="eastAsia"/>
          <w:lang w:eastAsia="zh-CN"/>
        </w:rPr>
        <w:t xml:space="preserve">synchronization source frequently </w:t>
      </w:r>
      <w:r w:rsidR="00A46EDC">
        <w:rPr>
          <w:rFonts w:eastAsia="宋体" w:hint="eastAsia"/>
          <w:lang w:eastAsia="zh-CN"/>
        </w:rPr>
        <w:t xml:space="preserve">because of handover or cell </w:t>
      </w:r>
      <w:r w:rsidR="00A46EDC">
        <w:rPr>
          <w:rFonts w:eastAsia="宋体"/>
          <w:lang w:eastAsia="zh-CN"/>
        </w:rPr>
        <w:t>reselection</w:t>
      </w:r>
      <w:r w:rsidR="005846BB">
        <w:rPr>
          <w:rFonts w:eastAsia="宋体" w:hint="eastAsia"/>
          <w:lang w:eastAsia="zh-CN"/>
        </w:rPr>
        <w:t xml:space="preserve">, which </w:t>
      </w:r>
      <w:r w:rsidR="00A46EDC">
        <w:rPr>
          <w:rFonts w:eastAsia="宋体" w:hint="eastAsia"/>
          <w:lang w:eastAsia="zh-CN"/>
        </w:rPr>
        <w:t>can</w:t>
      </w:r>
      <w:r w:rsidR="005846BB">
        <w:rPr>
          <w:rFonts w:eastAsia="宋体" w:hint="eastAsia"/>
          <w:lang w:eastAsia="zh-CN"/>
        </w:rPr>
        <w:t xml:space="preserve"> interrupt the ongoing data transmission. </w:t>
      </w:r>
      <w:r w:rsidR="005846BB">
        <w:rPr>
          <w:rFonts w:eastAsia="宋体"/>
          <w:lang w:eastAsia="zh-CN"/>
        </w:rPr>
        <w:t>O</w:t>
      </w:r>
      <w:r w:rsidR="005846BB">
        <w:rPr>
          <w:rFonts w:eastAsia="宋体" w:hint="eastAsia"/>
          <w:lang w:eastAsia="zh-CN"/>
        </w:rPr>
        <w:t xml:space="preserve">n the contrary, </w:t>
      </w:r>
      <w:r w:rsidR="005E2D51">
        <w:rPr>
          <w:rFonts w:eastAsia="宋体" w:hint="eastAsia"/>
          <w:lang w:eastAsia="zh-CN"/>
        </w:rPr>
        <w:t xml:space="preserve">the issues above can be avoided </w:t>
      </w:r>
      <w:r w:rsidR="005846BB">
        <w:rPr>
          <w:rFonts w:eastAsia="宋体" w:hint="eastAsia"/>
          <w:lang w:eastAsia="zh-CN"/>
        </w:rPr>
        <w:t>if vehicles synchr</w:t>
      </w:r>
      <w:r w:rsidR="00A46EDC">
        <w:rPr>
          <w:rFonts w:eastAsia="宋体" w:hint="eastAsia"/>
          <w:lang w:eastAsia="zh-CN"/>
        </w:rPr>
        <w:t>onize</w:t>
      </w:r>
      <w:r w:rsidR="005E2D51">
        <w:rPr>
          <w:rFonts w:eastAsia="宋体" w:hint="eastAsia"/>
          <w:lang w:eastAsia="zh-CN"/>
        </w:rPr>
        <w:t xml:space="preserve"> to GNSS/GNSS-equivalent. As </w:t>
      </w:r>
      <w:r w:rsidR="005E2D51">
        <w:rPr>
          <w:rFonts w:eastAsia="宋体"/>
          <w:lang w:eastAsia="zh-CN"/>
        </w:rPr>
        <w:t xml:space="preserve">Uu transmission </w:t>
      </w:r>
      <w:r w:rsidR="005329B3">
        <w:rPr>
          <w:rFonts w:eastAsia="宋体" w:hint="eastAsia"/>
          <w:lang w:eastAsia="zh-CN"/>
        </w:rPr>
        <w:t>is on a different carrier</w:t>
      </w:r>
      <w:r w:rsidR="005E2D51">
        <w:rPr>
          <w:rFonts w:eastAsia="宋体"/>
          <w:lang w:eastAsia="zh-CN"/>
        </w:rPr>
        <w:t xml:space="preserve">, </w:t>
      </w:r>
      <w:r w:rsidR="005329B3">
        <w:rPr>
          <w:rFonts w:eastAsia="宋体" w:hint="eastAsia"/>
          <w:lang w:eastAsia="zh-CN"/>
        </w:rPr>
        <w:t xml:space="preserve">so there is no risk of </w:t>
      </w:r>
      <w:r w:rsidR="005329B3">
        <w:rPr>
          <w:rFonts w:eastAsia="宋体"/>
          <w:lang w:eastAsia="zh-CN"/>
        </w:rPr>
        <w:t>interference</w:t>
      </w:r>
      <w:r w:rsidR="005329B3">
        <w:rPr>
          <w:rFonts w:eastAsia="宋体" w:hint="eastAsia"/>
          <w:lang w:eastAsia="zh-CN"/>
        </w:rPr>
        <w:t xml:space="preserve"> between V2V transmission and Uu transmission even though the eNBs are not synchronized to GNSS/GNSS-equivalent.</w:t>
      </w:r>
    </w:p>
    <w:p w:rsidR="005329B3" w:rsidRDefault="005329B3" w:rsidP="00AA0DC0">
      <w:pPr>
        <w:jc w:val="both"/>
        <w:rPr>
          <w:rFonts w:eastAsia="宋体"/>
          <w:lang w:eastAsia="zh-CN"/>
        </w:rPr>
      </w:pPr>
      <w:r>
        <w:rPr>
          <w:rFonts w:eastAsia="宋体" w:hint="eastAsia"/>
          <w:lang w:eastAsia="zh-CN"/>
        </w:rPr>
        <w:t xml:space="preserve">If there is no reliable GNSS/GNSS-equivalent, it is beneficial for the vehicle to </w:t>
      </w:r>
      <w:r>
        <w:rPr>
          <w:rFonts w:eastAsia="宋体"/>
          <w:lang w:eastAsia="zh-CN"/>
        </w:rPr>
        <w:t>synchronize</w:t>
      </w:r>
      <w:r>
        <w:rPr>
          <w:rFonts w:eastAsia="宋体" w:hint="eastAsia"/>
          <w:lang w:eastAsia="zh-CN"/>
        </w:rPr>
        <w:t xml:space="preserve"> to an inter-carrier eNB. </w:t>
      </w:r>
      <w:r>
        <w:rPr>
          <w:rFonts w:eastAsia="宋体"/>
          <w:lang w:eastAsia="zh-CN"/>
        </w:rPr>
        <w:t>I</w:t>
      </w:r>
      <w:r>
        <w:rPr>
          <w:rFonts w:eastAsia="宋体" w:hint="eastAsia"/>
          <w:lang w:eastAsia="zh-CN"/>
        </w:rPr>
        <w:t xml:space="preserve">n this case, vehicle may have to receive V2V signal on PC5 V2V carrier and monitor synchronization signal (PSS/SSS) on another carrier simultaneously, so two receiver chains are required for the </w:t>
      </w:r>
      <w:r w:rsidR="00523AA3">
        <w:rPr>
          <w:rFonts w:eastAsia="宋体"/>
          <w:lang w:eastAsia="zh-CN"/>
        </w:rPr>
        <w:t>vehicle</w:t>
      </w:r>
      <w:r>
        <w:rPr>
          <w:rFonts w:eastAsia="宋体" w:hint="eastAsia"/>
          <w:lang w:eastAsia="zh-CN"/>
        </w:rPr>
        <w:t>.</w:t>
      </w:r>
    </w:p>
    <w:p w:rsidR="00F57B6E" w:rsidRDefault="00523AA3" w:rsidP="003F1A10">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00BC3605" w:rsidRPr="00F1016F">
        <w:rPr>
          <w:rFonts w:eastAsia="宋体"/>
          <w:b/>
          <w:u w:val="single"/>
          <w:lang w:eastAsia="zh-CN"/>
        </w:rPr>
        <w:t xml:space="preserve"> </w:t>
      </w:r>
      <w:r w:rsidR="00002B46">
        <w:rPr>
          <w:rFonts w:eastAsia="宋体" w:hint="eastAsia"/>
          <w:b/>
          <w:u w:val="single"/>
          <w:lang w:eastAsia="zh-CN"/>
        </w:rPr>
        <w:t>1</w:t>
      </w:r>
      <w:r w:rsidR="00BC3605" w:rsidRPr="00F1016F">
        <w:rPr>
          <w:rFonts w:eastAsia="宋体"/>
          <w:b/>
          <w:u w:val="single"/>
          <w:lang w:eastAsia="zh-CN"/>
        </w:rPr>
        <w:t>:</w:t>
      </w:r>
      <w:r w:rsidR="00BC3605" w:rsidRPr="00F1016F">
        <w:rPr>
          <w:rFonts w:eastAsia="宋体" w:hint="eastAsia"/>
          <w:b/>
          <w:u w:val="single"/>
          <w:lang w:eastAsia="zh-CN"/>
        </w:rPr>
        <w:t xml:space="preserve"> </w:t>
      </w:r>
      <w:r w:rsidR="000D3607">
        <w:rPr>
          <w:rFonts w:eastAsia="宋体" w:hint="eastAsia"/>
          <w:b/>
          <w:u w:val="single"/>
          <w:lang w:eastAsia="zh-CN"/>
        </w:rPr>
        <w:t>F</w:t>
      </w:r>
      <w:r>
        <w:rPr>
          <w:rFonts w:eastAsia="宋体" w:hint="eastAsia"/>
          <w:b/>
          <w:u w:val="single"/>
          <w:lang w:eastAsia="zh-CN"/>
        </w:rPr>
        <w:t>or the scenario where there is no eNB detectable in the same carrier as that vehicle performs PC5 V2V, GNSS/GNSS-</w:t>
      </w:r>
      <w:r>
        <w:rPr>
          <w:rFonts w:eastAsia="宋体"/>
          <w:b/>
          <w:u w:val="single"/>
          <w:lang w:eastAsia="zh-CN"/>
        </w:rPr>
        <w:t>equivalent</w:t>
      </w:r>
      <w:r>
        <w:rPr>
          <w:rFonts w:eastAsia="宋体" w:hint="eastAsia"/>
          <w:b/>
          <w:u w:val="single"/>
          <w:lang w:eastAsia="zh-CN"/>
        </w:rPr>
        <w:t xml:space="preserve"> should be prioritized over eNB-based synchronization</w:t>
      </w:r>
      <w:r>
        <w:rPr>
          <w:rFonts w:eastAsia="宋体"/>
          <w:b/>
          <w:u w:val="single"/>
          <w:lang w:eastAsia="zh-CN"/>
        </w:rPr>
        <w:t>.</w:t>
      </w:r>
    </w:p>
    <w:p w:rsidR="0082027E" w:rsidRPr="00F210EC" w:rsidRDefault="0082027E" w:rsidP="0020355F">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w:t>
      </w:r>
      <w:r w:rsidR="004D3376">
        <w:rPr>
          <w:rFonts w:eastAsia="宋体" w:hint="eastAsia"/>
          <w:sz w:val="28"/>
          <w:lang w:val="en-US" w:eastAsia="zh-CN"/>
        </w:rPr>
        <w:t xml:space="preserve">2 </w:t>
      </w:r>
      <w:r w:rsidR="00EB0FC0">
        <w:rPr>
          <w:rFonts w:eastAsia="宋体" w:hint="eastAsia"/>
          <w:sz w:val="28"/>
          <w:lang w:val="en-US" w:eastAsia="zh-CN"/>
        </w:rPr>
        <w:t>Scenario with no eNB and GNSS/GNSS-equivalent</w:t>
      </w:r>
    </w:p>
    <w:p w:rsidR="002176F2" w:rsidRDefault="002176F2" w:rsidP="00F6128F">
      <w:pPr>
        <w:widowControl w:val="0"/>
        <w:autoSpaceDE w:val="0"/>
        <w:autoSpaceDN w:val="0"/>
        <w:adjustRightInd w:val="0"/>
        <w:spacing w:after="0"/>
        <w:ind w:right="-101"/>
        <w:jc w:val="both"/>
        <w:rPr>
          <w:rFonts w:eastAsia="宋体"/>
          <w:lang w:eastAsia="zh-CN"/>
        </w:rPr>
      </w:pPr>
      <w:r>
        <w:rPr>
          <w:rFonts w:eastAsia="宋体"/>
          <w:lang w:eastAsia="zh-CN"/>
        </w:rPr>
        <w:t>W</w:t>
      </w:r>
      <w:r>
        <w:rPr>
          <w:rFonts w:eastAsia="宋体" w:hint="eastAsia"/>
          <w:lang w:eastAsia="zh-CN"/>
        </w:rPr>
        <w:t xml:space="preserve">hen a vehicle is running through a tunnel, or locating in basement or city </w:t>
      </w:r>
      <w:r>
        <w:rPr>
          <w:rFonts w:eastAsia="宋体"/>
          <w:lang w:eastAsia="zh-CN"/>
        </w:rPr>
        <w:t>canyon</w:t>
      </w:r>
      <w:r>
        <w:rPr>
          <w:rFonts w:eastAsia="宋体" w:hint="eastAsia"/>
          <w:lang w:eastAsia="zh-CN"/>
        </w:rPr>
        <w:t xml:space="preserve">, it may not detect eNB on any carrier </w:t>
      </w:r>
      <w:r>
        <w:rPr>
          <w:rFonts w:eastAsia="宋体" w:hint="eastAsia"/>
          <w:lang w:eastAsia="zh-CN"/>
        </w:rPr>
        <w:lastRenderedPageBreak/>
        <w:t xml:space="preserve">and </w:t>
      </w:r>
      <w:r>
        <w:rPr>
          <w:rFonts w:eastAsia="宋体"/>
          <w:lang w:eastAsia="zh-CN"/>
        </w:rPr>
        <w:t>reliable</w:t>
      </w:r>
      <w:r>
        <w:rPr>
          <w:rFonts w:eastAsia="宋体" w:hint="eastAsia"/>
          <w:lang w:eastAsia="zh-CN"/>
        </w:rPr>
        <w:t xml:space="preserve"> GNSS/GNSS-equivalent. </w:t>
      </w:r>
      <w:r>
        <w:rPr>
          <w:rFonts w:eastAsia="宋体"/>
          <w:lang w:eastAsia="zh-CN"/>
        </w:rPr>
        <w:t>B</w:t>
      </w:r>
      <w:r>
        <w:rPr>
          <w:rFonts w:eastAsia="宋体" w:hint="eastAsia"/>
          <w:lang w:eastAsia="zh-CN"/>
        </w:rPr>
        <w:t xml:space="preserve">asically, the </w:t>
      </w:r>
      <w:r>
        <w:rPr>
          <w:rFonts w:eastAsia="宋体"/>
          <w:lang w:eastAsia="zh-CN"/>
        </w:rPr>
        <w:t>occurrence</w:t>
      </w:r>
      <w:r>
        <w:rPr>
          <w:rFonts w:eastAsia="宋体" w:hint="eastAsia"/>
          <w:lang w:eastAsia="zh-CN"/>
        </w:rPr>
        <w:t xml:space="preserve"> probability of this scenario is very low, </w:t>
      </w:r>
      <w:r w:rsidR="00D50820">
        <w:rPr>
          <w:rFonts w:eastAsia="宋体" w:hint="eastAsia"/>
          <w:lang w:eastAsia="zh-CN"/>
        </w:rPr>
        <w:t xml:space="preserve">as almost every </w:t>
      </w:r>
      <w:r w:rsidR="00D50820">
        <w:rPr>
          <w:rFonts w:eastAsia="宋体"/>
          <w:lang w:eastAsia="zh-CN"/>
        </w:rPr>
        <w:t>corner</w:t>
      </w:r>
      <w:r w:rsidR="00D50820">
        <w:rPr>
          <w:rFonts w:eastAsia="宋体" w:hint="eastAsia"/>
          <w:lang w:eastAsia="zh-CN"/>
        </w:rPr>
        <w:t xml:space="preserve"> in urban areas has been covered by cellular signal; for the roads in rural area where coverage hole may </w:t>
      </w:r>
      <w:r w:rsidR="00D50820">
        <w:rPr>
          <w:rFonts w:eastAsia="宋体"/>
          <w:lang w:eastAsia="zh-CN"/>
        </w:rPr>
        <w:t>exist</w:t>
      </w:r>
      <w:r w:rsidR="00D50820">
        <w:rPr>
          <w:rFonts w:eastAsia="宋体" w:hint="eastAsia"/>
          <w:lang w:eastAsia="zh-CN"/>
        </w:rPr>
        <w:t xml:space="preserve">, </w:t>
      </w:r>
      <w:r w:rsidR="00D50820">
        <w:rPr>
          <w:rFonts w:eastAsia="宋体"/>
          <w:lang w:eastAsia="zh-CN"/>
        </w:rPr>
        <w:t>the</w:t>
      </w:r>
      <w:r w:rsidR="00D50820">
        <w:rPr>
          <w:rFonts w:eastAsia="宋体" w:hint="eastAsia"/>
          <w:lang w:eastAsia="zh-CN"/>
        </w:rPr>
        <w:t xml:space="preserve"> GNSS/GNSS-equivalent signal is usually in good condition as there </w:t>
      </w:r>
      <w:r w:rsidR="00D50820">
        <w:rPr>
          <w:rFonts w:eastAsia="宋体"/>
          <w:lang w:eastAsia="zh-CN"/>
        </w:rPr>
        <w:t>are rarely obstructions</w:t>
      </w:r>
      <w:r w:rsidR="00D50820">
        <w:rPr>
          <w:rFonts w:eastAsia="宋体" w:hint="eastAsia"/>
          <w:lang w:eastAsia="zh-CN"/>
        </w:rPr>
        <w:t xml:space="preserve"> surrounding the roads. </w:t>
      </w:r>
      <w:r w:rsidR="00C57588">
        <w:rPr>
          <w:rFonts w:eastAsia="宋体"/>
          <w:lang w:eastAsia="zh-CN"/>
        </w:rPr>
        <w:t>O</w:t>
      </w:r>
      <w:r w:rsidR="00C57588">
        <w:rPr>
          <w:rFonts w:eastAsia="宋体" w:hint="eastAsia"/>
          <w:lang w:eastAsia="zh-CN"/>
        </w:rPr>
        <w:t xml:space="preserve">n the other hand, the range of the area with there is no eNB and GNSS/GNSS-equivalent coverage (e.g. tunnel, </w:t>
      </w:r>
      <w:r w:rsidR="00C57588">
        <w:rPr>
          <w:rFonts w:eastAsia="宋体"/>
          <w:lang w:eastAsia="zh-CN"/>
        </w:rPr>
        <w:t>basement</w:t>
      </w:r>
      <w:r w:rsidR="00C57588">
        <w:rPr>
          <w:rFonts w:eastAsia="宋体" w:hint="eastAsia"/>
          <w:lang w:eastAsia="zh-CN"/>
        </w:rPr>
        <w:t xml:space="preserve">, and city canyon mentioned above) is very limited, it can be easily covered by e.g. RSU, </w:t>
      </w:r>
      <w:r w:rsidR="008C41EB">
        <w:rPr>
          <w:rFonts w:eastAsia="宋体" w:hint="eastAsia"/>
          <w:lang w:eastAsia="zh-CN"/>
        </w:rPr>
        <w:t xml:space="preserve">which can provide timing </w:t>
      </w:r>
      <w:r w:rsidR="008C41EB">
        <w:rPr>
          <w:rFonts w:eastAsia="宋体"/>
          <w:lang w:eastAsia="zh-CN"/>
        </w:rPr>
        <w:t>reference</w:t>
      </w:r>
      <w:r w:rsidR="008C41EB">
        <w:rPr>
          <w:rFonts w:eastAsia="宋体" w:hint="eastAsia"/>
          <w:lang w:eastAsia="zh-CN"/>
        </w:rPr>
        <w:t xml:space="preserve"> for vehicles or V2I </w:t>
      </w:r>
      <w:r w:rsidR="008C41EB">
        <w:rPr>
          <w:rFonts w:eastAsia="宋体"/>
          <w:lang w:eastAsia="zh-CN"/>
        </w:rPr>
        <w:t>communication</w:t>
      </w:r>
      <w:r w:rsidR="008C41EB">
        <w:rPr>
          <w:rFonts w:eastAsia="宋体" w:hint="eastAsia"/>
          <w:lang w:eastAsia="zh-CN"/>
        </w:rPr>
        <w:t xml:space="preserve"> service to guarantee the traffic safety. I</w:t>
      </w:r>
      <w:r w:rsidR="000D3607">
        <w:rPr>
          <w:rFonts w:eastAsia="宋体" w:hint="eastAsia"/>
          <w:lang w:eastAsia="zh-CN"/>
        </w:rPr>
        <w:t xml:space="preserve">f a vehicle is equipped with precise </w:t>
      </w:r>
      <w:r w:rsidR="000D3607">
        <w:rPr>
          <w:rFonts w:eastAsia="宋体"/>
          <w:lang w:eastAsia="zh-CN"/>
        </w:rPr>
        <w:t>oscillator</w:t>
      </w:r>
      <w:r w:rsidR="000D3607">
        <w:rPr>
          <w:rFonts w:eastAsia="宋体" w:hint="eastAsia"/>
          <w:lang w:eastAsia="zh-CN"/>
        </w:rPr>
        <w:t>, it can also keep the time offset within the acceptable level until it retrieves reliable synchronization signal.</w:t>
      </w:r>
    </w:p>
    <w:p w:rsidR="00B251A2" w:rsidRDefault="00C57588" w:rsidP="00E0659F">
      <w:pPr>
        <w:widowControl w:val="0"/>
        <w:autoSpaceDE w:val="0"/>
        <w:autoSpaceDN w:val="0"/>
        <w:adjustRightInd w:val="0"/>
        <w:spacing w:afterLines="100" w:after="240"/>
        <w:ind w:right="-102"/>
        <w:jc w:val="both"/>
        <w:rPr>
          <w:rFonts w:eastAsia="宋体"/>
          <w:lang w:eastAsia="zh-CN"/>
        </w:rPr>
      </w:pPr>
      <w:r>
        <w:rPr>
          <w:rFonts w:eastAsia="宋体" w:hint="eastAsia"/>
          <w:lang w:eastAsia="zh-CN"/>
        </w:rPr>
        <w:t>S</w:t>
      </w:r>
      <w:r w:rsidR="00AD4404">
        <w:rPr>
          <w:rFonts w:eastAsia="宋体" w:hint="eastAsia"/>
          <w:lang w:eastAsia="zh-CN"/>
        </w:rPr>
        <w:t xml:space="preserve">ynchronization mechanism </w:t>
      </w:r>
      <w:r w:rsidR="00930D59">
        <w:rPr>
          <w:rFonts w:eastAsia="宋体" w:hint="eastAsia"/>
          <w:lang w:eastAsia="zh-CN"/>
        </w:rPr>
        <w:t>based on Rel-</w:t>
      </w:r>
      <w:r w:rsidR="00C4558A">
        <w:rPr>
          <w:rFonts w:eastAsia="宋体" w:hint="eastAsia"/>
          <w:lang w:eastAsia="zh-CN"/>
        </w:rPr>
        <w:t>12/</w:t>
      </w:r>
      <w:r w:rsidR="00930D59">
        <w:rPr>
          <w:rFonts w:eastAsia="宋体" w:hint="eastAsia"/>
          <w:lang w:eastAsia="zh-CN"/>
        </w:rPr>
        <w:t xml:space="preserve">13 SLSS </w:t>
      </w:r>
      <w:r w:rsidR="00AD4404">
        <w:rPr>
          <w:rFonts w:eastAsia="宋体" w:hint="eastAsia"/>
          <w:lang w:eastAsia="zh-CN"/>
        </w:rPr>
        <w:t xml:space="preserve">can be </w:t>
      </w:r>
      <w:r w:rsidR="00930D59">
        <w:rPr>
          <w:rFonts w:eastAsia="宋体" w:hint="eastAsia"/>
          <w:lang w:eastAsia="zh-CN"/>
        </w:rPr>
        <w:t>introduced as a compensation</w:t>
      </w:r>
      <w:r w:rsidR="0090350C">
        <w:rPr>
          <w:rFonts w:eastAsia="宋体" w:hint="eastAsia"/>
          <w:lang w:eastAsia="zh-CN"/>
        </w:rPr>
        <w:t xml:space="preserve"> for this scenario</w:t>
      </w:r>
      <w:r w:rsidR="00930D59">
        <w:rPr>
          <w:rFonts w:eastAsia="宋体" w:hint="eastAsia"/>
          <w:lang w:eastAsia="zh-CN"/>
        </w:rPr>
        <w:t xml:space="preserve">, as discussed in </w:t>
      </w:r>
      <w:r w:rsidR="0040084C">
        <w:rPr>
          <w:rFonts w:eastAsia="宋体"/>
          <w:lang w:eastAsia="zh-CN"/>
        </w:rPr>
        <w:fldChar w:fldCharType="begin"/>
      </w:r>
      <w:r w:rsidR="00930D59">
        <w:rPr>
          <w:rFonts w:eastAsia="宋体"/>
          <w:lang w:eastAsia="zh-CN"/>
        </w:rPr>
        <w:instrText xml:space="preserve"> </w:instrText>
      </w:r>
      <w:r w:rsidR="00930D59">
        <w:rPr>
          <w:rFonts w:eastAsia="宋体" w:hint="eastAsia"/>
          <w:lang w:eastAsia="zh-CN"/>
        </w:rPr>
        <w:instrText>REF _Ref434326386 \r \h</w:instrText>
      </w:r>
      <w:r w:rsidR="00930D59">
        <w:rPr>
          <w:rFonts w:eastAsia="宋体"/>
          <w:lang w:eastAsia="zh-CN"/>
        </w:rPr>
        <w:instrText xml:space="preserve"> </w:instrText>
      </w:r>
      <w:r w:rsidR="0040084C">
        <w:rPr>
          <w:rFonts w:eastAsia="宋体"/>
          <w:lang w:eastAsia="zh-CN"/>
        </w:rPr>
      </w:r>
      <w:r w:rsidR="0040084C">
        <w:rPr>
          <w:rFonts w:eastAsia="宋体"/>
          <w:lang w:eastAsia="zh-CN"/>
        </w:rPr>
        <w:fldChar w:fldCharType="separate"/>
      </w:r>
      <w:r w:rsidR="00930D59">
        <w:rPr>
          <w:rFonts w:eastAsia="宋体"/>
          <w:lang w:eastAsia="zh-CN"/>
        </w:rPr>
        <w:t>[2</w:t>
      </w:r>
      <w:proofErr w:type="gramStart"/>
      <w:r w:rsidR="00930D59">
        <w:rPr>
          <w:rFonts w:eastAsia="宋体"/>
          <w:lang w:eastAsia="zh-CN"/>
        </w:rPr>
        <w:t>]</w:t>
      </w:r>
      <w:proofErr w:type="gramEnd"/>
      <w:r w:rsidR="0040084C">
        <w:rPr>
          <w:rFonts w:eastAsia="宋体"/>
          <w:lang w:eastAsia="zh-CN"/>
        </w:rPr>
        <w:fldChar w:fldCharType="end"/>
      </w:r>
      <w:r w:rsidR="00930D59">
        <w:rPr>
          <w:rFonts w:eastAsia="宋体" w:hint="eastAsia"/>
          <w:lang w:eastAsia="zh-CN"/>
        </w:rPr>
        <w:t>~</w:t>
      </w:r>
      <w:r w:rsidR="0040084C">
        <w:rPr>
          <w:rFonts w:eastAsia="宋体"/>
          <w:lang w:eastAsia="zh-CN"/>
        </w:rPr>
        <w:fldChar w:fldCharType="begin"/>
      </w:r>
      <w:r w:rsidR="00930D59">
        <w:rPr>
          <w:rFonts w:eastAsia="宋体"/>
          <w:lang w:eastAsia="zh-CN"/>
        </w:rPr>
        <w:instrText xml:space="preserve"> REF _Ref434326390 \r \h </w:instrText>
      </w:r>
      <w:r w:rsidR="0040084C">
        <w:rPr>
          <w:rFonts w:eastAsia="宋体"/>
          <w:lang w:eastAsia="zh-CN"/>
        </w:rPr>
      </w:r>
      <w:r w:rsidR="0040084C">
        <w:rPr>
          <w:rFonts w:eastAsia="宋体"/>
          <w:lang w:eastAsia="zh-CN"/>
        </w:rPr>
        <w:fldChar w:fldCharType="separate"/>
      </w:r>
      <w:r w:rsidR="00930D59">
        <w:rPr>
          <w:rFonts w:eastAsia="宋体"/>
          <w:lang w:eastAsia="zh-CN"/>
        </w:rPr>
        <w:t>[4]</w:t>
      </w:r>
      <w:r w:rsidR="0040084C">
        <w:rPr>
          <w:rFonts w:eastAsia="宋体"/>
          <w:lang w:eastAsia="zh-CN"/>
        </w:rPr>
        <w:fldChar w:fldCharType="end"/>
      </w:r>
      <w:r w:rsidR="00930D59">
        <w:rPr>
          <w:rFonts w:eastAsia="宋体" w:hint="eastAsia"/>
          <w:lang w:eastAsia="zh-CN"/>
        </w:rPr>
        <w:t xml:space="preserve">. </w:t>
      </w:r>
      <w:r w:rsidR="00C4558A">
        <w:rPr>
          <w:rFonts w:eastAsia="宋体"/>
          <w:lang w:eastAsia="zh-CN"/>
        </w:rPr>
        <w:t>H</w:t>
      </w:r>
      <w:r w:rsidR="00C4558A">
        <w:rPr>
          <w:rFonts w:eastAsia="宋体" w:hint="eastAsia"/>
          <w:lang w:eastAsia="zh-CN"/>
        </w:rPr>
        <w:t xml:space="preserve">owever, the motivation of </w:t>
      </w:r>
      <w:r w:rsidR="002176F2">
        <w:rPr>
          <w:rFonts w:eastAsia="宋体" w:hint="eastAsia"/>
          <w:lang w:eastAsia="zh-CN"/>
        </w:rPr>
        <w:t xml:space="preserve">introducing </w:t>
      </w:r>
      <w:r w:rsidR="00C4558A">
        <w:rPr>
          <w:rFonts w:eastAsia="宋体" w:hint="eastAsia"/>
          <w:lang w:eastAsia="zh-CN"/>
        </w:rPr>
        <w:t xml:space="preserve">SLSS based </w:t>
      </w:r>
      <w:r w:rsidR="00C4558A">
        <w:rPr>
          <w:rFonts w:eastAsia="宋体"/>
          <w:lang w:eastAsia="zh-CN"/>
        </w:rPr>
        <w:t>synchronization</w:t>
      </w:r>
      <w:r w:rsidR="00C4558A">
        <w:rPr>
          <w:rFonts w:eastAsia="宋体" w:hint="eastAsia"/>
          <w:lang w:eastAsia="zh-CN"/>
        </w:rPr>
        <w:t xml:space="preserve"> mechanism for Rel-12/13 is to support the communication/discovery in partial coverage, out-of-coverage scenario, and asynchronous inter-cell scenario.  </w:t>
      </w:r>
      <w:r w:rsidR="00C4558A">
        <w:rPr>
          <w:rFonts w:eastAsia="宋体"/>
          <w:lang w:eastAsia="zh-CN"/>
        </w:rPr>
        <w:t>A</w:t>
      </w:r>
      <w:r w:rsidR="00C4558A">
        <w:rPr>
          <w:rFonts w:eastAsia="宋体" w:hint="eastAsia"/>
          <w:lang w:eastAsia="zh-CN"/>
        </w:rPr>
        <w:t xml:space="preserve">s vehicles may always have GNSS/GNSS-equivalent receiver, vehicles perform V2V communication in the three scenarios above can be </w:t>
      </w:r>
      <w:r w:rsidR="00C4558A">
        <w:rPr>
          <w:rFonts w:eastAsia="宋体"/>
          <w:lang w:eastAsia="zh-CN"/>
        </w:rPr>
        <w:t>synchronized</w:t>
      </w:r>
      <w:r w:rsidR="00C4558A">
        <w:rPr>
          <w:rFonts w:eastAsia="宋体" w:hint="eastAsia"/>
          <w:lang w:eastAsia="zh-CN"/>
        </w:rPr>
        <w:t xml:space="preserve"> as long as there is reliable GNSS/GNSS-equivalent. </w:t>
      </w:r>
      <w:r w:rsidR="0090350C">
        <w:rPr>
          <w:rFonts w:eastAsia="宋体"/>
          <w:lang w:eastAsia="zh-CN"/>
        </w:rPr>
        <w:t>F</w:t>
      </w:r>
      <w:r w:rsidR="0090350C">
        <w:rPr>
          <w:rFonts w:eastAsia="宋体" w:hint="eastAsia"/>
          <w:lang w:eastAsia="zh-CN"/>
        </w:rPr>
        <w:t xml:space="preserve">urthermore, as the low latency </w:t>
      </w:r>
      <w:r w:rsidR="0090350C">
        <w:rPr>
          <w:rFonts w:eastAsia="宋体"/>
          <w:lang w:eastAsia="zh-CN"/>
        </w:rPr>
        <w:t>requirement</w:t>
      </w:r>
      <w:r w:rsidR="0090350C">
        <w:rPr>
          <w:rFonts w:eastAsia="宋体" w:hint="eastAsia"/>
          <w:lang w:eastAsia="zh-CN"/>
        </w:rPr>
        <w:t xml:space="preserve">, high Doppler </w:t>
      </w:r>
      <w:r w:rsidR="0090350C">
        <w:rPr>
          <w:rFonts w:eastAsia="宋体"/>
          <w:lang w:eastAsia="zh-CN"/>
        </w:rPr>
        <w:t>property</w:t>
      </w:r>
      <w:r w:rsidR="0090350C">
        <w:rPr>
          <w:rFonts w:eastAsia="宋体" w:hint="eastAsia"/>
          <w:lang w:eastAsia="zh-CN"/>
        </w:rPr>
        <w:t>, and high user density of V2</w:t>
      </w:r>
      <w:r w:rsidR="006277C8">
        <w:rPr>
          <w:rFonts w:eastAsia="宋体" w:hint="eastAsia"/>
          <w:lang w:eastAsia="zh-CN"/>
        </w:rPr>
        <w:t>V</w:t>
      </w:r>
      <w:r w:rsidR="0090350C">
        <w:rPr>
          <w:rFonts w:eastAsia="宋体" w:hint="eastAsia"/>
          <w:lang w:eastAsia="zh-CN"/>
        </w:rPr>
        <w:t xml:space="preserve"> communication, the SLSS </w:t>
      </w:r>
      <w:r w:rsidR="0090350C">
        <w:rPr>
          <w:rFonts w:eastAsia="宋体"/>
          <w:lang w:eastAsia="zh-CN"/>
        </w:rPr>
        <w:t>synchronization</w:t>
      </w:r>
      <w:r w:rsidR="0090350C">
        <w:rPr>
          <w:rFonts w:eastAsia="宋体" w:hint="eastAsia"/>
          <w:lang w:eastAsia="zh-CN"/>
        </w:rPr>
        <w:t xml:space="preserve"> mechanism is hardly applicable anymore</w:t>
      </w:r>
      <w:r w:rsidR="006277C8">
        <w:rPr>
          <w:rFonts w:eastAsia="宋体" w:hint="eastAsia"/>
          <w:lang w:eastAsia="zh-CN"/>
        </w:rPr>
        <w:t xml:space="preserve">, considerable enhancements on the existing mechanism are necessary to satisfy the requirements of V2V </w:t>
      </w:r>
      <w:r w:rsidR="006277C8">
        <w:rPr>
          <w:rFonts w:eastAsia="宋体"/>
          <w:lang w:eastAsia="zh-CN"/>
        </w:rPr>
        <w:t xml:space="preserve">communication </w:t>
      </w:r>
      <w:r w:rsidR="0040084C">
        <w:rPr>
          <w:rFonts w:eastAsia="宋体"/>
          <w:lang w:eastAsia="zh-CN"/>
        </w:rPr>
        <w:fldChar w:fldCharType="begin"/>
      </w:r>
      <w:r w:rsidR="006277C8">
        <w:rPr>
          <w:rFonts w:eastAsia="宋体"/>
          <w:lang w:eastAsia="zh-CN"/>
        </w:rPr>
        <w:instrText xml:space="preserve"> </w:instrText>
      </w:r>
      <w:r w:rsidR="006277C8">
        <w:rPr>
          <w:rFonts w:eastAsia="宋体" w:hint="eastAsia"/>
          <w:lang w:eastAsia="zh-CN"/>
        </w:rPr>
        <w:instrText>REF _Ref434331316 \r \h</w:instrText>
      </w:r>
      <w:r w:rsidR="006277C8">
        <w:rPr>
          <w:rFonts w:eastAsia="宋体"/>
          <w:lang w:eastAsia="zh-CN"/>
        </w:rPr>
        <w:instrText xml:space="preserve"> </w:instrText>
      </w:r>
      <w:r w:rsidR="0040084C">
        <w:rPr>
          <w:rFonts w:eastAsia="宋体"/>
          <w:lang w:eastAsia="zh-CN"/>
        </w:rPr>
      </w:r>
      <w:r w:rsidR="0040084C">
        <w:rPr>
          <w:rFonts w:eastAsia="宋体"/>
          <w:lang w:eastAsia="zh-CN"/>
        </w:rPr>
        <w:fldChar w:fldCharType="separate"/>
      </w:r>
      <w:r w:rsidR="006277C8">
        <w:rPr>
          <w:rFonts w:eastAsia="宋体"/>
          <w:lang w:eastAsia="zh-CN"/>
        </w:rPr>
        <w:t>[5</w:t>
      </w:r>
      <w:proofErr w:type="gramStart"/>
      <w:r w:rsidR="006277C8">
        <w:rPr>
          <w:rFonts w:eastAsia="宋体"/>
          <w:lang w:eastAsia="zh-CN"/>
        </w:rPr>
        <w:t>]</w:t>
      </w:r>
      <w:proofErr w:type="gramEnd"/>
      <w:r w:rsidR="0040084C">
        <w:rPr>
          <w:rFonts w:eastAsia="宋体"/>
          <w:lang w:eastAsia="zh-CN"/>
        </w:rPr>
        <w:fldChar w:fldCharType="end"/>
      </w:r>
      <w:r w:rsidR="0040084C">
        <w:rPr>
          <w:rFonts w:eastAsia="宋体"/>
          <w:lang w:eastAsia="zh-CN"/>
        </w:rPr>
        <w:fldChar w:fldCharType="begin"/>
      </w:r>
      <w:r w:rsidR="006277C8">
        <w:rPr>
          <w:rFonts w:eastAsia="宋体"/>
          <w:lang w:eastAsia="zh-CN"/>
        </w:rPr>
        <w:instrText xml:space="preserve"> REF _Ref434331318 \r \h </w:instrText>
      </w:r>
      <w:r w:rsidR="0040084C">
        <w:rPr>
          <w:rFonts w:eastAsia="宋体"/>
          <w:lang w:eastAsia="zh-CN"/>
        </w:rPr>
      </w:r>
      <w:r w:rsidR="0040084C">
        <w:rPr>
          <w:rFonts w:eastAsia="宋体"/>
          <w:lang w:eastAsia="zh-CN"/>
        </w:rPr>
        <w:fldChar w:fldCharType="separate"/>
      </w:r>
      <w:r w:rsidR="006277C8">
        <w:rPr>
          <w:rFonts w:eastAsia="宋体"/>
          <w:lang w:eastAsia="zh-CN"/>
        </w:rPr>
        <w:t>[6]</w:t>
      </w:r>
      <w:r w:rsidR="0040084C">
        <w:rPr>
          <w:rFonts w:eastAsia="宋体"/>
          <w:lang w:eastAsia="zh-CN"/>
        </w:rPr>
        <w:fldChar w:fldCharType="end"/>
      </w:r>
      <w:r w:rsidR="006277C8">
        <w:rPr>
          <w:rFonts w:eastAsia="宋体" w:hint="eastAsia"/>
          <w:lang w:eastAsia="zh-CN"/>
        </w:rPr>
        <w:t>.</w:t>
      </w:r>
      <w:r w:rsidR="000D3607">
        <w:rPr>
          <w:rFonts w:eastAsia="宋体" w:hint="eastAsia"/>
          <w:lang w:eastAsia="zh-CN"/>
        </w:rPr>
        <w:t xml:space="preserve">  It is not </w:t>
      </w:r>
      <w:r w:rsidR="000D3607">
        <w:rPr>
          <w:rFonts w:eastAsia="宋体"/>
          <w:lang w:eastAsia="zh-CN"/>
        </w:rPr>
        <w:t>efficient to</w:t>
      </w:r>
      <w:r w:rsidR="000D3607">
        <w:rPr>
          <w:rFonts w:eastAsia="宋体" w:hint="eastAsia"/>
          <w:lang w:eastAsia="zh-CN"/>
        </w:rPr>
        <w:t xml:space="preserve"> implement such a </w:t>
      </w:r>
      <w:r w:rsidR="000D3607">
        <w:rPr>
          <w:rFonts w:eastAsia="宋体"/>
          <w:lang w:eastAsia="zh-CN"/>
        </w:rPr>
        <w:t>complicated</w:t>
      </w:r>
      <w:r w:rsidR="000D3607">
        <w:rPr>
          <w:rFonts w:eastAsia="宋体" w:hint="eastAsia"/>
          <w:lang w:eastAsia="zh-CN"/>
        </w:rPr>
        <w:t xml:space="preserve"> functionality in a vehicle for </w:t>
      </w:r>
      <w:r w:rsidR="000D3607">
        <w:rPr>
          <w:rFonts w:eastAsia="宋体"/>
          <w:lang w:eastAsia="zh-CN"/>
        </w:rPr>
        <w:t>an</w:t>
      </w:r>
      <w:r w:rsidR="000D3607">
        <w:rPr>
          <w:rFonts w:eastAsia="宋体" w:hint="eastAsia"/>
          <w:lang w:eastAsia="zh-CN"/>
        </w:rPr>
        <w:t xml:space="preserve"> infrequent event.</w:t>
      </w:r>
    </w:p>
    <w:p w:rsidR="000D3607" w:rsidRDefault="000D3607" w:rsidP="000D3607">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sidRPr="00F1016F">
        <w:rPr>
          <w:rFonts w:eastAsia="宋体" w:hint="eastAsia"/>
          <w:b/>
          <w:u w:val="single"/>
          <w:lang w:eastAsia="zh-CN"/>
        </w:rPr>
        <w:t xml:space="preserve"> </w:t>
      </w:r>
      <w:r w:rsidR="00966A94">
        <w:rPr>
          <w:rFonts w:eastAsia="宋体" w:hint="eastAsia"/>
          <w:b/>
          <w:u w:val="single"/>
          <w:lang w:eastAsia="zh-CN"/>
        </w:rPr>
        <w:t xml:space="preserve">It is not preferable to enhance existing SLSS based synchronization mechanism for supporting the </w:t>
      </w:r>
      <w:r w:rsidR="00966A94">
        <w:rPr>
          <w:rFonts w:eastAsia="宋体"/>
          <w:b/>
          <w:u w:val="single"/>
          <w:lang w:eastAsia="zh-CN"/>
        </w:rPr>
        <w:t>synchronization</w:t>
      </w:r>
      <w:r w:rsidR="00966A94">
        <w:rPr>
          <w:rFonts w:eastAsia="宋体" w:hint="eastAsia"/>
          <w:b/>
          <w:u w:val="single"/>
          <w:lang w:eastAsia="zh-CN"/>
        </w:rPr>
        <w:t xml:space="preserve"> in </w:t>
      </w:r>
      <w:r>
        <w:rPr>
          <w:rFonts w:eastAsia="宋体" w:hint="eastAsia"/>
          <w:b/>
          <w:u w:val="single"/>
          <w:lang w:eastAsia="zh-CN"/>
        </w:rPr>
        <w:t xml:space="preserve">the scenario where there is no eNB </w:t>
      </w:r>
      <w:r w:rsidR="00966A94">
        <w:rPr>
          <w:rFonts w:eastAsia="宋体" w:hint="eastAsia"/>
          <w:b/>
          <w:u w:val="single"/>
          <w:lang w:eastAsia="zh-CN"/>
        </w:rPr>
        <w:t xml:space="preserve">coverage and </w:t>
      </w:r>
      <w:r>
        <w:rPr>
          <w:rFonts w:eastAsia="宋体" w:hint="eastAsia"/>
          <w:b/>
          <w:u w:val="single"/>
          <w:lang w:eastAsia="zh-CN"/>
        </w:rPr>
        <w:t>GNSS/GNSS-</w:t>
      </w:r>
      <w:r>
        <w:rPr>
          <w:rFonts w:eastAsia="宋体"/>
          <w:b/>
          <w:u w:val="single"/>
          <w:lang w:eastAsia="zh-CN"/>
        </w:rPr>
        <w:t>equivalent</w:t>
      </w:r>
      <w:r w:rsidR="00966A94">
        <w:rPr>
          <w:rFonts w:eastAsia="宋体" w:hint="eastAsia"/>
          <w:b/>
          <w:u w:val="single"/>
          <w:lang w:eastAsia="zh-CN"/>
        </w:rPr>
        <w:t xml:space="preserve"> coverage, </w:t>
      </w:r>
      <w:r>
        <w:rPr>
          <w:rFonts w:eastAsia="宋体" w:hint="eastAsia"/>
          <w:b/>
          <w:u w:val="single"/>
          <w:lang w:eastAsia="zh-CN"/>
        </w:rPr>
        <w:t xml:space="preserve"> </w:t>
      </w:r>
      <w:r w:rsidR="00966A94">
        <w:rPr>
          <w:rFonts w:eastAsia="宋体" w:hint="eastAsia"/>
          <w:b/>
          <w:u w:val="single"/>
          <w:lang w:eastAsia="zh-CN"/>
        </w:rPr>
        <w:t>V2V communication issues existing in this scenario can be resolve by RSU deployment or vehicle implementation</w:t>
      </w:r>
      <w:r>
        <w:rPr>
          <w:rFonts w:eastAsia="宋体"/>
          <w:b/>
          <w:u w:val="single"/>
          <w:lang w:eastAsia="zh-CN"/>
        </w:rPr>
        <w:t>.</w:t>
      </w:r>
    </w:p>
    <w:p w:rsidR="00E72340" w:rsidRDefault="00E72340" w:rsidP="000D3607">
      <w:pPr>
        <w:widowControl w:val="0"/>
        <w:autoSpaceDE w:val="0"/>
        <w:autoSpaceDN w:val="0"/>
        <w:adjustRightInd w:val="0"/>
        <w:spacing w:after="0"/>
        <w:ind w:right="-101"/>
        <w:jc w:val="both"/>
        <w:rPr>
          <w:rFonts w:eastAsia="宋体"/>
          <w:b/>
          <w:u w:val="single"/>
          <w:lang w:eastAsia="zh-CN"/>
        </w:rPr>
      </w:pPr>
    </w:p>
    <w:p w:rsidR="001503B1" w:rsidRDefault="00E72340" w:rsidP="00E0659F">
      <w:pPr>
        <w:widowControl w:val="0"/>
        <w:autoSpaceDE w:val="0"/>
        <w:autoSpaceDN w:val="0"/>
        <w:adjustRightInd w:val="0"/>
        <w:spacing w:afterLines="100" w:after="240"/>
        <w:ind w:right="-102"/>
        <w:jc w:val="both"/>
        <w:rPr>
          <w:rFonts w:eastAsia="宋体"/>
          <w:lang w:eastAsia="zh-CN"/>
        </w:rPr>
      </w:pPr>
      <w:r w:rsidRPr="00E72340">
        <w:rPr>
          <w:rFonts w:eastAsia="宋体"/>
          <w:lang w:eastAsia="zh-CN"/>
        </w:rPr>
        <w:t>W</w:t>
      </w:r>
      <w:r w:rsidRPr="00E72340">
        <w:rPr>
          <w:rFonts w:eastAsia="宋体" w:hint="eastAsia"/>
          <w:lang w:eastAsia="zh-CN"/>
        </w:rPr>
        <w:t xml:space="preserve">e summarize our </w:t>
      </w:r>
      <w:r w:rsidRPr="00E72340">
        <w:rPr>
          <w:rFonts w:eastAsia="宋体"/>
          <w:lang w:eastAsia="zh-CN"/>
        </w:rPr>
        <w:t>preferred synchronization</w:t>
      </w:r>
      <w:r w:rsidRPr="00E72340">
        <w:rPr>
          <w:rFonts w:eastAsia="宋体" w:hint="eastAsia"/>
          <w:lang w:eastAsia="zh-CN"/>
        </w:rPr>
        <w:t xml:space="preserve"> source prioritization rules for various scenarios </w:t>
      </w:r>
      <w:r w:rsidRPr="00E72340">
        <w:rPr>
          <w:rFonts w:eastAsia="宋体"/>
          <w:lang w:eastAsia="zh-CN"/>
        </w:rPr>
        <w:t>in the</w:t>
      </w:r>
      <w:r w:rsidRPr="00E72340">
        <w:rPr>
          <w:rFonts w:eastAsia="宋体" w:hint="eastAsia"/>
          <w:lang w:eastAsia="zh-CN"/>
        </w:rPr>
        <w:t xml:space="preserve"> table below.</w:t>
      </w:r>
    </w:p>
    <w:tbl>
      <w:tblPr>
        <w:tblStyle w:val="MediumGrid1-Accent5"/>
        <w:tblW w:w="0" w:type="auto"/>
        <w:jc w:val="center"/>
        <w:tblInd w:w="250" w:type="dxa"/>
        <w:tblLook w:val="04A0" w:firstRow="1" w:lastRow="0" w:firstColumn="1" w:lastColumn="0" w:noHBand="0" w:noVBand="1"/>
      </w:tblPr>
      <w:tblGrid>
        <w:gridCol w:w="1877"/>
        <w:gridCol w:w="2020"/>
        <w:gridCol w:w="1733"/>
        <w:gridCol w:w="3754"/>
      </w:tblGrid>
      <w:tr w:rsidR="00BE75F0" w:rsidRPr="00BE75F0" w:rsidTr="001503B1">
        <w:trPr>
          <w:cnfStyle w:val="100000000000" w:firstRow="1" w:lastRow="0" w:firstColumn="0" w:lastColumn="0" w:oddVBand="0" w:evenVBand="0" w:oddHBand="0" w:evenHBand="0" w:firstRowFirstColumn="0" w:firstRowLastColumn="0" w:lastRowFirstColumn="0" w:lastRowLastColumn="0"/>
          <w:trHeight w:val="684"/>
          <w:jc w:val="center"/>
        </w:trPr>
        <w:tc>
          <w:tcPr>
            <w:cnfStyle w:val="001000000000" w:firstRow="0" w:lastRow="0" w:firstColumn="1" w:lastColumn="0" w:oddVBand="0" w:evenVBand="0" w:oddHBand="0" w:evenHBand="0" w:firstRowFirstColumn="0" w:firstRowLastColumn="0" w:lastRowFirstColumn="0" w:lastRowLastColumn="0"/>
            <w:tcW w:w="1877" w:type="dxa"/>
            <w:shd w:val="clear" w:color="auto" w:fill="548DD4" w:themeFill="text2" w:themeFillTint="99"/>
            <w:vAlign w:val="center"/>
          </w:tcPr>
          <w:p w:rsidR="00AD4A84" w:rsidRPr="00BE75F0" w:rsidRDefault="00AD4A84" w:rsidP="00BE75F0">
            <w:pPr>
              <w:widowControl w:val="0"/>
              <w:autoSpaceDE w:val="0"/>
              <w:autoSpaceDN w:val="0"/>
              <w:adjustRightInd w:val="0"/>
              <w:spacing w:after="0"/>
              <w:ind w:right="-101"/>
              <w:jc w:val="center"/>
              <w:rPr>
                <w:rFonts w:eastAsia="宋体"/>
                <w:color w:val="FFFFFF" w:themeColor="background1"/>
                <w:lang w:eastAsia="zh-CN"/>
              </w:rPr>
            </w:pPr>
            <w:r w:rsidRPr="00BE75F0">
              <w:rPr>
                <w:rFonts w:eastAsia="宋体" w:hint="eastAsia"/>
                <w:color w:val="FFFFFF" w:themeColor="background1"/>
                <w:lang w:eastAsia="zh-CN"/>
              </w:rPr>
              <w:t>GNSS/GNSS-equivalent</w:t>
            </w:r>
          </w:p>
        </w:tc>
        <w:tc>
          <w:tcPr>
            <w:tcW w:w="2020" w:type="dxa"/>
            <w:shd w:val="clear" w:color="auto" w:fill="548DD4" w:themeFill="text2" w:themeFillTint="99"/>
            <w:vAlign w:val="center"/>
          </w:tcPr>
          <w:p w:rsidR="00AD4A84" w:rsidRPr="00BE75F0" w:rsidRDefault="00AD4A84" w:rsidP="00BE75F0">
            <w:pPr>
              <w:widowControl w:val="0"/>
              <w:autoSpaceDE w:val="0"/>
              <w:autoSpaceDN w:val="0"/>
              <w:adjustRightInd w:val="0"/>
              <w:spacing w:after="0"/>
              <w:ind w:right="-101"/>
              <w:jc w:val="center"/>
              <w:cnfStyle w:val="100000000000" w:firstRow="1" w:lastRow="0" w:firstColumn="0" w:lastColumn="0" w:oddVBand="0" w:evenVBand="0" w:oddHBand="0" w:evenHBand="0" w:firstRowFirstColumn="0" w:firstRowLastColumn="0" w:lastRowFirstColumn="0" w:lastRowLastColumn="0"/>
              <w:rPr>
                <w:rFonts w:eastAsia="宋体"/>
                <w:color w:val="FFFFFF" w:themeColor="background1"/>
                <w:lang w:eastAsia="zh-CN"/>
              </w:rPr>
            </w:pPr>
            <w:r w:rsidRPr="00BE75F0">
              <w:rPr>
                <w:rFonts w:eastAsia="宋体" w:hint="eastAsia"/>
                <w:color w:val="FFFFFF" w:themeColor="background1"/>
                <w:lang w:eastAsia="zh-CN"/>
              </w:rPr>
              <w:t>eNB on PC5 V2V carrier</w:t>
            </w:r>
          </w:p>
        </w:tc>
        <w:tc>
          <w:tcPr>
            <w:tcW w:w="1733" w:type="dxa"/>
            <w:shd w:val="clear" w:color="auto" w:fill="548DD4" w:themeFill="text2" w:themeFillTint="99"/>
            <w:vAlign w:val="center"/>
          </w:tcPr>
          <w:p w:rsidR="00AD4A84" w:rsidRPr="00BE75F0" w:rsidRDefault="00AD4A84" w:rsidP="00BE75F0">
            <w:pPr>
              <w:widowControl w:val="0"/>
              <w:autoSpaceDE w:val="0"/>
              <w:autoSpaceDN w:val="0"/>
              <w:adjustRightInd w:val="0"/>
              <w:spacing w:after="0"/>
              <w:ind w:right="-101"/>
              <w:jc w:val="center"/>
              <w:cnfStyle w:val="100000000000" w:firstRow="1" w:lastRow="0" w:firstColumn="0" w:lastColumn="0" w:oddVBand="0" w:evenVBand="0" w:oddHBand="0" w:evenHBand="0" w:firstRowFirstColumn="0" w:firstRowLastColumn="0" w:lastRowFirstColumn="0" w:lastRowLastColumn="0"/>
              <w:rPr>
                <w:rFonts w:eastAsia="宋体"/>
                <w:color w:val="FFFFFF" w:themeColor="background1"/>
                <w:lang w:eastAsia="zh-CN"/>
              </w:rPr>
            </w:pPr>
            <w:r w:rsidRPr="00BE75F0">
              <w:rPr>
                <w:rFonts w:eastAsia="宋体" w:hint="eastAsia"/>
                <w:color w:val="FFFFFF" w:themeColor="background1"/>
                <w:lang w:eastAsia="zh-CN"/>
              </w:rPr>
              <w:t xml:space="preserve">eNB on </w:t>
            </w:r>
            <w:r w:rsidRPr="00BE75F0">
              <w:rPr>
                <w:rFonts w:eastAsia="宋体"/>
                <w:color w:val="FFFFFF" w:themeColor="background1"/>
                <w:lang w:eastAsia="zh-CN"/>
              </w:rPr>
              <w:t>different</w:t>
            </w:r>
            <w:r w:rsidRPr="00BE75F0">
              <w:rPr>
                <w:rFonts w:eastAsia="宋体" w:hint="eastAsia"/>
                <w:color w:val="FFFFFF" w:themeColor="background1"/>
                <w:lang w:eastAsia="zh-CN"/>
              </w:rPr>
              <w:t xml:space="preserve"> carrier</w:t>
            </w:r>
          </w:p>
        </w:tc>
        <w:tc>
          <w:tcPr>
            <w:tcW w:w="3754" w:type="dxa"/>
            <w:shd w:val="clear" w:color="auto" w:fill="548DD4" w:themeFill="text2" w:themeFillTint="99"/>
            <w:vAlign w:val="center"/>
          </w:tcPr>
          <w:p w:rsidR="00AD4A84" w:rsidRPr="00BE75F0" w:rsidRDefault="00AD4A84" w:rsidP="00BE75F0">
            <w:pPr>
              <w:widowControl w:val="0"/>
              <w:autoSpaceDE w:val="0"/>
              <w:autoSpaceDN w:val="0"/>
              <w:adjustRightInd w:val="0"/>
              <w:spacing w:after="0"/>
              <w:ind w:right="-101"/>
              <w:jc w:val="center"/>
              <w:cnfStyle w:val="100000000000" w:firstRow="1" w:lastRow="0" w:firstColumn="0" w:lastColumn="0" w:oddVBand="0" w:evenVBand="0" w:oddHBand="0" w:evenHBand="0" w:firstRowFirstColumn="0" w:firstRowLastColumn="0" w:lastRowFirstColumn="0" w:lastRowLastColumn="0"/>
              <w:rPr>
                <w:rFonts w:eastAsia="宋体"/>
                <w:color w:val="FFFFFF" w:themeColor="background1"/>
                <w:lang w:eastAsia="zh-CN"/>
              </w:rPr>
            </w:pPr>
            <w:r w:rsidRPr="00BE75F0">
              <w:rPr>
                <w:rFonts w:eastAsia="宋体" w:hint="eastAsia"/>
                <w:color w:val="FFFFFF" w:themeColor="background1"/>
                <w:lang w:eastAsia="zh-CN"/>
              </w:rPr>
              <w:t xml:space="preserve">Prioritized </w:t>
            </w:r>
            <w:r w:rsidRPr="00BE75F0">
              <w:rPr>
                <w:rFonts w:eastAsia="宋体"/>
                <w:color w:val="FFFFFF" w:themeColor="background1"/>
                <w:lang w:eastAsia="zh-CN"/>
              </w:rPr>
              <w:t>synchronization</w:t>
            </w:r>
            <w:r w:rsidRPr="00BE75F0">
              <w:rPr>
                <w:rFonts w:eastAsia="宋体" w:hint="eastAsia"/>
                <w:color w:val="FFFFFF" w:themeColor="background1"/>
                <w:lang w:eastAsia="zh-CN"/>
              </w:rPr>
              <w:t xml:space="preserve"> source</w:t>
            </w:r>
          </w:p>
        </w:tc>
      </w:tr>
      <w:tr w:rsidR="00BE75F0" w:rsidTr="001503B1">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877" w:type="dxa"/>
            <w:vAlign w:val="center"/>
          </w:tcPr>
          <w:p w:rsidR="00AD4A84" w:rsidRPr="001503B1" w:rsidRDefault="001503B1" w:rsidP="00BE75F0">
            <w:pPr>
              <w:widowControl w:val="0"/>
              <w:autoSpaceDE w:val="0"/>
              <w:autoSpaceDN w:val="0"/>
              <w:adjustRightInd w:val="0"/>
              <w:spacing w:after="0"/>
              <w:ind w:right="-101"/>
              <w:jc w:val="center"/>
              <w:rPr>
                <w:rFonts w:eastAsia="宋体"/>
                <w:b w:val="0"/>
                <w:lang w:eastAsia="zh-CN"/>
              </w:rPr>
            </w:pPr>
            <w:r w:rsidRPr="001503B1">
              <w:rPr>
                <w:rFonts w:eastAsia="宋体" w:hint="eastAsia"/>
                <w:lang w:eastAsia="zh-CN"/>
              </w:rPr>
              <w:t>-</w:t>
            </w:r>
          </w:p>
        </w:tc>
        <w:tc>
          <w:tcPr>
            <w:tcW w:w="2020" w:type="dxa"/>
            <w:vAlign w:val="center"/>
          </w:tcPr>
          <w:p w:rsidR="00AD4A84" w:rsidRPr="001503B1" w:rsidRDefault="00AD4A84" w:rsidP="00BE75F0">
            <w:pPr>
              <w:widowControl w:val="0"/>
              <w:autoSpaceDE w:val="0"/>
              <w:autoSpaceDN w:val="0"/>
              <w:adjustRightInd w:val="0"/>
              <w:spacing w:after="0"/>
              <w:ind w:right="-101"/>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1503B1">
              <w:rPr>
                <w:rFonts w:eastAsia="宋体" w:hint="eastAsia"/>
                <w:lang w:eastAsia="zh-CN"/>
              </w:rPr>
              <w:t>YES</w:t>
            </w:r>
          </w:p>
        </w:tc>
        <w:tc>
          <w:tcPr>
            <w:tcW w:w="1733" w:type="dxa"/>
            <w:vAlign w:val="center"/>
          </w:tcPr>
          <w:p w:rsidR="00AD4A84" w:rsidRPr="001503B1" w:rsidRDefault="00AD4A84" w:rsidP="00BE75F0">
            <w:pPr>
              <w:widowControl w:val="0"/>
              <w:autoSpaceDE w:val="0"/>
              <w:autoSpaceDN w:val="0"/>
              <w:adjustRightInd w:val="0"/>
              <w:spacing w:after="0"/>
              <w:ind w:right="-101"/>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1503B1">
              <w:rPr>
                <w:rFonts w:eastAsia="宋体" w:hint="eastAsia"/>
                <w:lang w:eastAsia="zh-CN"/>
              </w:rPr>
              <w:t>-</w:t>
            </w:r>
          </w:p>
        </w:tc>
        <w:tc>
          <w:tcPr>
            <w:tcW w:w="3754" w:type="dxa"/>
            <w:vAlign w:val="center"/>
          </w:tcPr>
          <w:p w:rsidR="00AD4A84" w:rsidRDefault="00AD4A84" w:rsidP="001503B1">
            <w:pPr>
              <w:widowControl w:val="0"/>
              <w:autoSpaceDE w:val="0"/>
              <w:autoSpaceDN w:val="0"/>
              <w:adjustRightInd w:val="0"/>
              <w:spacing w:after="0"/>
              <w:ind w:right="-101"/>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lang w:eastAsia="zh-CN"/>
              </w:rPr>
              <w:t>A</w:t>
            </w:r>
            <w:r>
              <w:rPr>
                <w:rFonts w:eastAsia="宋体" w:hint="eastAsia"/>
                <w:lang w:eastAsia="zh-CN"/>
              </w:rPr>
              <w:t>ccording to eNB instruction</w:t>
            </w:r>
          </w:p>
        </w:tc>
      </w:tr>
      <w:tr w:rsidR="001503B1" w:rsidTr="001503B1">
        <w:trPr>
          <w:trHeight w:val="342"/>
          <w:jc w:val="center"/>
        </w:trPr>
        <w:tc>
          <w:tcPr>
            <w:cnfStyle w:val="001000000000" w:firstRow="0" w:lastRow="0" w:firstColumn="1" w:lastColumn="0" w:oddVBand="0" w:evenVBand="0" w:oddHBand="0" w:evenHBand="0" w:firstRowFirstColumn="0" w:firstRowLastColumn="0" w:lastRowFirstColumn="0" w:lastRowLastColumn="0"/>
            <w:tcW w:w="1877" w:type="dxa"/>
            <w:vAlign w:val="center"/>
          </w:tcPr>
          <w:p w:rsidR="00AD4A84" w:rsidRPr="001503B1" w:rsidRDefault="00AD4A84" w:rsidP="00BE75F0">
            <w:pPr>
              <w:widowControl w:val="0"/>
              <w:autoSpaceDE w:val="0"/>
              <w:autoSpaceDN w:val="0"/>
              <w:adjustRightInd w:val="0"/>
              <w:spacing w:after="0"/>
              <w:ind w:right="-101"/>
              <w:jc w:val="center"/>
              <w:rPr>
                <w:rFonts w:eastAsia="宋体"/>
                <w:b w:val="0"/>
                <w:lang w:eastAsia="zh-CN"/>
              </w:rPr>
            </w:pPr>
            <w:r w:rsidRPr="001503B1">
              <w:rPr>
                <w:rFonts w:eastAsia="宋体" w:hint="eastAsia"/>
                <w:lang w:eastAsia="zh-CN"/>
              </w:rPr>
              <w:t>YES</w:t>
            </w:r>
          </w:p>
        </w:tc>
        <w:tc>
          <w:tcPr>
            <w:tcW w:w="2020" w:type="dxa"/>
            <w:vAlign w:val="center"/>
          </w:tcPr>
          <w:p w:rsidR="00AD4A84" w:rsidRPr="001503B1" w:rsidRDefault="00AD4A84" w:rsidP="00BE75F0">
            <w:pPr>
              <w:widowControl w:val="0"/>
              <w:autoSpaceDE w:val="0"/>
              <w:autoSpaceDN w:val="0"/>
              <w:adjustRightInd w:val="0"/>
              <w:spacing w:after="0"/>
              <w:ind w:right="-101"/>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1503B1">
              <w:rPr>
                <w:rFonts w:eastAsia="宋体" w:hint="eastAsia"/>
                <w:lang w:eastAsia="zh-CN"/>
              </w:rPr>
              <w:t>NO</w:t>
            </w:r>
          </w:p>
        </w:tc>
        <w:tc>
          <w:tcPr>
            <w:tcW w:w="1733" w:type="dxa"/>
            <w:vAlign w:val="center"/>
          </w:tcPr>
          <w:p w:rsidR="00AD4A84" w:rsidRPr="001503B1" w:rsidRDefault="00AD4A84" w:rsidP="00BE75F0">
            <w:pPr>
              <w:widowControl w:val="0"/>
              <w:autoSpaceDE w:val="0"/>
              <w:autoSpaceDN w:val="0"/>
              <w:adjustRightInd w:val="0"/>
              <w:spacing w:after="0"/>
              <w:ind w:right="-101"/>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1503B1">
              <w:rPr>
                <w:rFonts w:eastAsia="宋体" w:hint="eastAsia"/>
                <w:lang w:eastAsia="zh-CN"/>
              </w:rPr>
              <w:t>-</w:t>
            </w:r>
          </w:p>
        </w:tc>
        <w:tc>
          <w:tcPr>
            <w:tcW w:w="3754" w:type="dxa"/>
            <w:vAlign w:val="center"/>
          </w:tcPr>
          <w:p w:rsidR="00AD4A84" w:rsidRDefault="00AD4A84" w:rsidP="001503B1">
            <w:pPr>
              <w:widowControl w:val="0"/>
              <w:autoSpaceDE w:val="0"/>
              <w:autoSpaceDN w:val="0"/>
              <w:adjustRightInd w:val="0"/>
              <w:spacing w:after="0"/>
              <w:ind w:right="-101"/>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hint="eastAsia"/>
                <w:lang w:eastAsia="zh-CN"/>
              </w:rPr>
              <w:t>GNSS/GNSS-equivalent</w:t>
            </w:r>
          </w:p>
        </w:tc>
      </w:tr>
      <w:tr w:rsidR="001503B1" w:rsidTr="001503B1">
        <w:trPr>
          <w:cnfStyle w:val="000000100000" w:firstRow="0" w:lastRow="0" w:firstColumn="0" w:lastColumn="0" w:oddVBand="0" w:evenVBand="0" w:oddHBand="1" w:evenHBand="0" w:firstRowFirstColumn="0" w:firstRowLastColumn="0" w:lastRowFirstColumn="0" w:lastRowLastColumn="0"/>
          <w:trHeight w:val="342"/>
          <w:jc w:val="center"/>
        </w:trPr>
        <w:tc>
          <w:tcPr>
            <w:cnfStyle w:val="001000000000" w:firstRow="0" w:lastRow="0" w:firstColumn="1" w:lastColumn="0" w:oddVBand="0" w:evenVBand="0" w:oddHBand="0" w:evenHBand="0" w:firstRowFirstColumn="0" w:firstRowLastColumn="0" w:lastRowFirstColumn="0" w:lastRowLastColumn="0"/>
            <w:tcW w:w="1877" w:type="dxa"/>
            <w:vAlign w:val="center"/>
          </w:tcPr>
          <w:p w:rsidR="00AD4A84" w:rsidRPr="001503B1" w:rsidRDefault="00AD4A84" w:rsidP="00BE75F0">
            <w:pPr>
              <w:widowControl w:val="0"/>
              <w:autoSpaceDE w:val="0"/>
              <w:autoSpaceDN w:val="0"/>
              <w:adjustRightInd w:val="0"/>
              <w:spacing w:after="0"/>
              <w:ind w:right="-101"/>
              <w:jc w:val="center"/>
              <w:rPr>
                <w:rFonts w:eastAsia="宋体"/>
                <w:b w:val="0"/>
                <w:lang w:eastAsia="zh-CN"/>
              </w:rPr>
            </w:pPr>
            <w:r w:rsidRPr="001503B1">
              <w:rPr>
                <w:rFonts w:eastAsia="宋体" w:hint="eastAsia"/>
                <w:lang w:eastAsia="zh-CN"/>
              </w:rPr>
              <w:t>NO</w:t>
            </w:r>
          </w:p>
        </w:tc>
        <w:tc>
          <w:tcPr>
            <w:tcW w:w="2020" w:type="dxa"/>
            <w:vAlign w:val="center"/>
          </w:tcPr>
          <w:p w:rsidR="00AD4A84" w:rsidRPr="001503B1" w:rsidRDefault="00AD4A84" w:rsidP="00BE75F0">
            <w:pPr>
              <w:widowControl w:val="0"/>
              <w:autoSpaceDE w:val="0"/>
              <w:autoSpaceDN w:val="0"/>
              <w:adjustRightInd w:val="0"/>
              <w:spacing w:after="0"/>
              <w:ind w:right="-101"/>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1503B1">
              <w:rPr>
                <w:rFonts w:eastAsia="宋体" w:hint="eastAsia"/>
                <w:lang w:eastAsia="zh-CN"/>
              </w:rPr>
              <w:t>NO</w:t>
            </w:r>
          </w:p>
        </w:tc>
        <w:tc>
          <w:tcPr>
            <w:tcW w:w="1733" w:type="dxa"/>
            <w:vAlign w:val="center"/>
          </w:tcPr>
          <w:p w:rsidR="00AD4A84" w:rsidRPr="001503B1" w:rsidRDefault="00BE75F0" w:rsidP="00BE75F0">
            <w:pPr>
              <w:widowControl w:val="0"/>
              <w:autoSpaceDE w:val="0"/>
              <w:autoSpaceDN w:val="0"/>
              <w:adjustRightInd w:val="0"/>
              <w:spacing w:after="0"/>
              <w:ind w:right="-101"/>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sidRPr="001503B1">
              <w:rPr>
                <w:rFonts w:eastAsia="宋体" w:hint="eastAsia"/>
                <w:lang w:eastAsia="zh-CN"/>
              </w:rPr>
              <w:t>YES</w:t>
            </w:r>
          </w:p>
        </w:tc>
        <w:tc>
          <w:tcPr>
            <w:tcW w:w="3754" w:type="dxa"/>
            <w:vAlign w:val="center"/>
          </w:tcPr>
          <w:p w:rsidR="00AD4A84" w:rsidRDefault="00AD4A84" w:rsidP="001503B1">
            <w:pPr>
              <w:widowControl w:val="0"/>
              <w:autoSpaceDE w:val="0"/>
              <w:autoSpaceDN w:val="0"/>
              <w:adjustRightInd w:val="0"/>
              <w:spacing w:after="0"/>
              <w:ind w:right="-101"/>
              <w:jc w:val="center"/>
              <w:cnfStyle w:val="000000100000" w:firstRow="0" w:lastRow="0" w:firstColumn="0" w:lastColumn="0" w:oddVBand="0" w:evenVBand="0" w:oddHBand="1" w:evenHBand="0" w:firstRowFirstColumn="0" w:firstRowLastColumn="0" w:lastRowFirstColumn="0" w:lastRowLastColumn="0"/>
              <w:rPr>
                <w:rFonts w:eastAsia="宋体"/>
                <w:lang w:eastAsia="zh-CN"/>
              </w:rPr>
            </w:pPr>
            <w:r>
              <w:rPr>
                <w:rFonts w:eastAsia="宋体" w:hint="eastAsia"/>
                <w:lang w:eastAsia="zh-CN"/>
              </w:rPr>
              <w:t xml:space="preserve">eNB on </w:t>
            </w:r>
            <w:r>
              <w:rPr>
                <w:rFonts w:eastAsia="宋体"/>
                <w:lang w:eastAsia="zh-CN"/>
              </w:rPr>
              <w:t>different</w:t>
            </w:r>
            <w:r>
              <w:rPr>
                <w:rFonts w:eastAsia="宋体" w:hint="eastAsia"/>
                <w:lang w:eastAsia="zh-CN"/>
              </w:rPr>
              <w:t xml:space="preserve"> carrier</w:t>
            </w:r>
          </w:p>
        </w:tc>
      </w:tr>
      <w:tr w:rsidR="00AD4A84" w:rsidTr="001503B1">
        <w:trPr>
          <w:trHeight w:val="342"/>
          <w:jc w:val="center"/>
        </w:trPr>
        <w:tc>
          <w:tcPr>
            <w:cnfStyle w:val="001000000000" w:firstRow="0" w:lastRow="0" w:firstColumn="1" w:lastColumn="0" w:oddVBand="0" w:evenVBand="0" w:oddHBand="0" w:evenHBand="0" w:firstRowFirstColumn="0" w:firstRowLastColumn="0" w:lastRowFirstColumn="0" w:lastRowLastColumn="0"/>
            <w:tcW w:w="1877" w:type="dxa"/>
            <w:vAlign w:val="center"/>
          </w:tcPr>
          <w:p w:rsidR="00AD4A84" w:rsidRPr="001503B1" w:rsidRDefault="00BE75F0" w:rsidP="00BE75F0">
            <w:pPr>
              <w:widowControl w:val="0"/>
              <w:autoSpaceDE w:val="0"/>
              <w:autoSpaceDN w:val="0"/>
              <w:adjustRightInd w:val="0"/>
              <w:spacing w:after="0"/>
              <w:ind w:right="-101"/>
              <w:jc w:val="center"/>
              <w:rPr>
                <w:rFonts w:eastAsia="宋体"/>
                <w:b w:val="0"/>
                <w:lang w:eastAsia="zh-CN"/>
              </w:rPr>
            </w:pPr>
            <w:r w:rsidRPr="001503B1">
              <w:rPr>
                <w:rFonts w:eastAsia="宋体" w:hint="eastAsia"/>
                <w:lang w:eastAsia="zh-CN"/>
              </w:rPr>
              <w:t>NO</w:t>
            </w:r>
          </w:p>
        </w:tc>
        <w:tc>
          <w:tcPr>
            <w:tcW w:w="2020" w:type="dxa"/>
            <w:vAlign w:val="center"/>
          </w:tcPr>
          <w:p w:rsidR="00AD4A84" w:rsidRPr="001503B1" w:rsidRDefault="00BE75F0" w:rsidP="00BE75F0">
            <w:pPr>
              <w:widowControl w:val="0"/>
              <w:autoSpaceDE w:val="0"/>
              <w:autoSpaceDN w:val="0"/>
              <w:adjustRightInd w:val="0"/>
              <w:spacing w:after="0"/>
              <w:ind w:right="-101"/>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1503B1">
              <w:rPr>
                <w:rFonts w:eastAsia="宋体" w:hint="eastAsia"/>
                <w:lang w:eastAsia="zh-CN"/>
              </w:rPr>
              <w:t>NO</w:t>
            </w:r>
          </w:p>
        </w:tc>
        <w:tc>
          <w:tcPr>
            <w:tcW w:w="1733" w:type="dxa"/>
            <w:vAlign w:val="center"/>
          </w:tcPr>
          <w:p w:rsidR="00AD4A84" w:rsidRPr="001503B1" w:rsidRDefault="00BE75F0" w:rsidP="00BE75F0">
            <w:pPr>
              <w:widowControl w:val="0"/>
              <w:autoSpaceDE w:val="0"/>
              <w:autoSpaceDN w:val="0"/>
              <w:adjustRightInd w:val="0"/>
              <w:spacing w:after="0"/>
              <w:ind w:right="-101"/>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sidRPr="001503B1">
              <w:rPr>
                <w:rFonts w:eastAsia="宋体" w:hint="eastAsia"/>
                <w:lang w:eastAsia="zh-CN"/>
              </w:rPr>
              <w:t>NO</w:t>
            </w:r>
          </w:p>
        </w:tc>
        <w:tc>
          <w:tcPr>
            <w:tcW w:w="3754" w:type="dxa"/>
            <w:vAlign w:val="center"/>
          </w:tcPr>
          <w:p w:rsidR="00AD4A84" w:rsidRDefault="00BE75F0" w:rsidP="001503B1">
            <w:pPr>
              <w:widowControl w:val="0"/>
              <w:autoSpaceDE w:val="0"/>
              <w:autoSpaceDN w:val="0"/>
              <w:adjustRightInd w:val="0"/>
              <w:spacing w:after="0"/>
              <w:ind w:right="-101"/>
              <w:jc w:val="center"/>
              <w:cnfStyle w:val="000000000000" w:firstRow="0" w:lastRow="0" w:firstColumn="0" w:lastColumn="0" w:oddVBand="0" w:evenVBand="0" w:oddHBand="0" w:evenHBand="0" w:firstRowFirstColumn="0" w:firstRowLastColumn="0" w:lastRowFirstColumn="0" w:lastRowLastColumn="0"/>
              <w:rPr>
                <w:rFonts w:eastAsia="宋体"/>
                <w:lang w:eastAsia="zh-CN"/>
              </w:rPr>
            </w:pPr>
            <w:r>
              <w:rPr>
                <w:rFonts w:eastAsia="宋体"/>
                <w:lang w:eastAsia="zh-CN"/>
              </w:rPr>
              <w:t>U</w:t>
            </w:r>
            <w:r>
              <w:rPr>
                <w:rFonts w:eastAsia="宋体" w:hint="eastAsia"/>
                <w:lang w:eastAsia="zh-CN"/>
              </w:rPr>
              <w:t>p to implementation</w:t>
            </w:r>
          </w:p>
        </w:tc>
      </w:tr>
    </w:tbl>
    <w:p w:rsidR="00E72340" w:rsidRPr="00E72340" w:rsidRDefault="00E72340" w:rsidP="000D3607">
      <w:pPr>
        <w:widowControl w:val="0"/>
        <w:autoSpaceDE w:val="0"/>
        <w:autoSpaceDN w:val="0"/>
        <w:adjustRightInd w:val="0"/>
        <w:spacing w:after="0"/>
        <w:ind w:right="-101"/>
        <w:jc w:val="both"/>
        <w:rPr>
          <w:rFonts w:eastAsia="宋体"/>
          <w:lang w:eastAsia="zh-CN"/>
        </w:rPr>
      </w:pPr>
    </w:p>
    <w:p w:rsidR="0020355F" w:rsidRPr="00F210EC" w:rsidRDefault="0020355F" w:rsidP="0020355F">
      <w:pPr>
        <w:pStyle w:val="Heading1"/>
        <w:numPr>
          <w:ilvl w:val="0"/>
          <w:numId w:val="0"/>
        </w:numPr>
        <w:spacing w:beforeLines="100" w:after="60"/>
        <w:ind w:left="567" w:hanging="567"/>
        <w:rPr>
          <w:rFonts w:eastAsia="宋体"/>
          <w:sz w:val="28"/>
          <w:lang w:val="en-US" w:eastAsia="zh-CN"/>
        </w:rPr>
      </w:pPr>
      <w:r w:rsidRPr="00F210EC">
        <w:rPr>
          <w:rFonts w:eastAsia="宋体" w:hint="eastAsia"/>
          <w:sz w:val="28"/>
          <w:lang w:val="en-US" w:eastAsia="zh-CN"/>
        </w:rPr>
        <w:t>2.</w:t>
      </w:r>
      <w:r w:rsidR="003350EC">
        <w:rPr>
          <w:rFonts w:eastAsia="宋体" w:hint="eastAsia"/>
          <w:sz w:val="28"/>
          <w:lang w:val="en-US" w:eastAsia="zh-CN"/>
        </w:rPr>
        <w:t>3</w:t>
      </w:r>
      <w:r>
        <w:rPr>
          <w:rFonts w:eastAsia="宋体" w:hint="eastAsia"/>
          <w:sz w:val="28"/>
          <w:lang w:val="en-US" w:eastAsia="zh-CN"/>
        </w:rPr>
        <w:t xml:space="preserve"> </w:t>
      </w:r>
      <w:r w:rsidR="00856360">
        <w:rPr>
          <w:rFonts w:eastAsia="宋体" w:hint="eastAsia"/>
          <w:sz w:val="28"/>
          <w:lang w:val="en-US" w:eastAsia="zh-CN"/>
        </w:rPr>
        <w:t>eNB assistant information</w:t>
      </w:r>
    </w:p>
    <w:p w:rsidR="00075EDB" w:rsidRDefault="000438A0" w:rsidP="00AA0DC0">
      <w:pPr>
        <w:jc w:val="both"/>
        <w:rPr>
          <w:rFonts w:eastAsia="宋体"/>
          <w:lang w:eastAsia="zh-CN"/>
        </w:rPr>
      </w:pPr>
      <w:r>
        <w:rPr>
          <w:rFonts w:eastAsia="宋体"/>
          <w:lang w:eastAsia="zh-CN"/>
        </w:rPr>
        <w:t>I</w:t>
      </w:r>
      <w:r>
        <w:rPr>
          <w:rFonts w:eastAsia="宋体" w:hint="eastAsia"/>
          <w:lang w:eastAsia="zh-CN"/>
        </w:rPr>
        <w:t xml:space="preserve">n case </w:t>
      </w:r>
      <w:r w:rsidR="00685EFE">
        <w:rPr>
          <w:rFonts w:eastAsiaTheme="minorEastAsia" w:hint="eastAsia"/>
          <w:lang w:eastAsia="ko-KR"/>
        </w:rPr>
        <w:t>that</w:t>
      </w:r>
      <w:r w:rsidR="00685EFE">
        <w:rPr>
          <w:rFonts w:eastAsia="宋体" w:hint="eastAsia"/>
          <w:lang w:eastAsia="zh-CN"/>
        </w:rPr>
        <w:t xml:space="preserve"> </w:t>
      </w:r>
      <w:r>
        <w:rPr>
          <w:rFonts w:eastAsia="宋体" w:hint="eastAsia"/>
          <w:lang w:eastAsia="zh-CN"/>
        </w:rPr>
        <w:t xml:space="preserve">eNB-based synchronization source is used, it is </w:t>
      </w:r>
      <w:r>
        <w:rPr>
          <w:rFonts w:eastAsia="宋体"/>
          <w:lang w:eastAsia="zh-CN"/>
        </w:rPr>
        <w:t>beneficial</w:t>
      </w:r>
      <w:r>
        <w:rPr>
          <w:rFonts w:eastAsia="宋体" w:hint="eastAsia"/>
          <w:lang w:eastAsia="zh-CN"/>
        </w:rPr>
        <w:t xml:space="preserve"> for the vehicle to </w:t>
      </w:r>
      <w:r>
        <w:rPr>
          <w:rFonts w:eastAsia="宋体"/>
          <w:lang w:eastAsia="zh-CN"/>
        </w:rPr>
        <w:t>synchronize</w:t>
      </w:r>
      <w:r>
        <w:rPr>
          <w:rFonts w:eastAsia="宋体" w:hint="eastAsia"/>
          <w:lang w:eastAsia="zh-CN"/>
        </w:rPr>
        <w:t xml:space="preserve"> to a universal timing (e.g. UTC or OAM</w:t>
      </w:r>
      <w:r w:rsidR="008C41EB">
        <w:rPr>
          <w:rFonts w:eastAsia="宋体" w:hint="eastAsia"/>
          <w:lang w:eastAsia="zh-CN"/>
        </w:rPr>
        <w:t xml:space="preserve"> coordinated timing</w:t>
      </w:r>
      <w:r>
        <w:rPr>
          <w:rFonts w:eastAsia="宋体" w:hint="eastAsia"/>
          <w:lang w:eastAsia="zh-CN"/>
        </w:rPr>
        <w:t>) instead of eNB DL timing.  For this,</w:t>
      </w:r>
      <w:r w:rsidR="007D5261">
        <w:rPr>
          <w:rFonts w:eastAsiaTheme="minorEastAsia" w:hint="eastAsia"/>
          <w:lang w:eastAsia="ko-KR"/>
        </w:rPr>
        <w:t xml:space="preserve"> </w:t>
      </w:r>
      <w:r>
        <w:rPr>
          <w:rFonts w:eastAsia="宋体" w:hint="eastAsia"/>
          <w:lang w:eastAsia="zh-CN"/>
        </w:rPr>
        <w:t xml:space="preserve">vehicle has to compensate the timing offset between eNB and the universal timing reference and the propagation delay from eNB, as shown in the figure below. </w:t>
      </w:r>
      <w:r w:rsidR="009F1673">
        <w:rPr>
          <w:rFonts w:eastAsia="宋体"/>
          <w:lang w:eastAsia="zh-CN"/>
        </w:rPr>
        <w:t>S</w:t>
      </w:r>
      <w:r w:rsidR="009F1673">
        <w:rPr>
          <w:rFonts w:eastAsia="宋体" w:hint="eastAsia"/>
          <w:lang w:eastAsia="zh-CN"/>
        </w:rPr>
        <w:t xml:space="preserve">o timing offset with respect to the universal timing reference is definitely needed. </w:t>
      </w:r>
      <w:r w:rsidR="008C41EB">
        <w:rPr>
          <w:rFonts w:eastAsia="宋体"/>
          <w:lang w:eastAsia="zh-CN"/>
        </w:rPr>
        <w:t>A</w:t>
      </w:r>
      <w:r w:rsidR="008C41EB">
        <w:rPr>
          <w:rFonts w:eastAsia="宋体" w:hint="eastAsia"/>
          <w:lang w:eastAsia="zh-CN"/>
        </w:rPr>
        <w:t>s to the propagation delay, t</w:t>
      </w:r>
      <w:r w:rsidR="009F1673">
        <w:rPr>
          <w:rFonts w:eastAsia="宋体" w:hint="eastAsia"/>
          <w:lang w:eastAsia="zh-CN"/>
        </w:rPr>
        <w:t xml:space="preserve">he vehicle can identify the </w:t>
      </w:r>
      <w:r w:rsidR="008C41EB">
        <w:rPr>
          <w:rFonts w:eastAsia="宋体" w:hint="eastAsia"/>
          <w:lang w:eastAsia="zh-CN"/>
        </w:rPr>
        <w:t xml:space="preserve">value </w:t>
      </w:r>
      <w:r w:rsidR="009F1673">
        <w:rPr>
          <w:rFonts w:eastAsia="宋体" w:hint="eastAsia"/>
          <w:lang w:eastAsia="zh-CN"/>
        </w:rPr>
        <w:t xml:space="preserve">based on DL </w:t>
      </w:r>
      <w:r w:rsidR="009F1673">
        <w:rPr>
          <w:rFonts w:eastAsia="宋体"/>
          <w:lang w:eastAsia="zh-CN"/>
        </w:rPr>
        <w:t>timing</w:t>
      </w:r>
      <w:r w:rsidR="009F1673">
        <w:rPr>
          <w:rFonts w:eastAsia="宋体" w:hint="eastAsia"/>
          <w:lang w:eastAsia="zh-CN"/>
        </w:rPr>
        <w:t xml:space="preserve"> and </w:t>
      </w:r>
      <w:proofErr w:type="gramStart"/>
      <w:r w:rsidR="009F1673">
        <w:rPr>
          <w:rFonts w:eastAsia="宋体" w:hint="eastAsia"/>
          <w:lang w:eastAsia="zh-CN"/>
        </w:rPr>
        <w:t>TA,</w:t>
      </w:r>
      <w:proofErr w:type="gramEnd"/>
      <w:r w:rsidR="009F1673">
        <w:rPr>
          <w:rFonts w:eastAsia="宋体" w:hint="eastAsia"/>
          <w:lang w:eastAsia="zh-CN"/>
        </w:rPr>
        <w:t xml:space="preserve"> this manner requires the vehicle to keep in RRC connected state. </w:t>
      </w:r>
      <w:r w:rsidR="009F1673">
        <w:rPr>
          <w:rFonts w:eastAsia="宋体"/>
          <w:lang w:eastAsia="zh-CN"/>
        </w:rPr>
        <w:t>C</w:t>
      </w:r>
      <w:r w:rsidR="009F1673">
        <w:rPr>
          <w:rFonts w:eastAsia="宋体" w:hint="eastAsia"/>
          <w:lang w:eastAsia="zh-CN"/>
        </w:rPr>
        <w:t xml:space="preserve">onsidering the high mobility of the vehicle which may cause frequent TA update, as well as the </w:t>
      </w:r>
      <w:r w:rsidR="004122E6">
        <w:rPr>
          <w:rFonts w:eastAsia="宋体" w:hint="eastAsia"/>
          <w:lang w:eastAsia="zh-CN"/>
        </w:rPr>
        <w:t xml:space="preserve">high vehicle density within the cell, to keep the vehicle in RRC connected state for synchronization purpose is not </w:t>
      </w:r>
      <w:r w:rsidR="004122E6">
        <w:rPr>
          <w:rFonts w:eastAsia="宋体"/>
          <w:lang w:eastAsia="zh-CN"/>
        </w:rPr>
        <w:t>beneficial</w:t>
      </w:r>
      <w:r w:rsidR="004122E6">
        <w:rPr>
          <w:rFonts w:eastAsia="宋体" w:hint="eastAsia"/>
          <w:lang w:eastAsia="zh-CN"/>
        </w:rPr>
        <w:t xml:space="preserve">. </w:t>
      </w:r>
      <w:r w:rsidR="008C41EB">
        <w:rPr>
          <w:rFonts w:eastAsia="宋体" w:hint="eastAsia"/>
          <w:lang w:eastAsia="zh-CN"/>
        </w:rPr>
        <w:t>Since i</w:t>
      </w:r>
      <w:r w:rsidR="004122E6">
        <w:rPr>
          <w:rFonts w:eastAsia="宋体" w:hint="eastAsia"/>
          <w:lang w:eastAsia="zh-CN"/>
        </w:rPr>
        <w:t xml:space="preserve">t is a reasonable assumption that a vehicle performing V2V </w:t>
      </w:r>
      <w:r w:rsidR="004122E6">
        <w:rPr>
          <w:rFonts w:eastAsia="宋体"/>
          <w:lang w:eastAsia="zh-CN"/>
        </w:rPr>
        <w:t>communication</w:t>
      </w:r>
      <w:r w:rsidR="004122E6">
        <w:rPr>
          <w:rFonts w:eastAsia="宋体" w:hint="eastAsia"/>
          <w:lang w:eastAsia="zh-CN"/>
        </w:rPr>
        <w:t xml:space="preserve"> is aware of its location, vehicle can calculate the propagation as long as the location of eNB is known</w:t>
      </w:r>
      <w:r w:rsidR="009F1673">
        <w:rPr>
          <w:rFonts w:eastAsia="宋体" w:hint="eastAsia"/>
          <w:lang w:eastAsia="zh-CN"/>
        </w:rPr>
        <w:t>.</w:t>
      </w:r>
      <w:r w:rsidR="004122E6">
        <w:rPr>
          <w:rFonts w:eastAsia="宋体" w:hint="eastAsia"/>
          <w:lang w:eastAsia="zh-CN"/>
        </w:rPr>
        <w:t xml:space="preserve"> T</w:t>
      </w:r>
      <w:r w:rsidR="004122E6">
        <w:rPr>
          <w:rFonts w:eastAsia="宋体"/>
          <w:lang w:eastAsia="zh-CN"/>
        </w:rPr>
        <w:t>h</w:t>
      </w:r>
      <w:r w:rsidR="004122E6">
        <w:rPr>
          <w:rFonts w:eastAsia="宋体" w:hint="eastAsia"/>
          <w:lang w:eastAsia="zh-CN"/>
        </w:rPr>
        <w:t xml:space="preserve">is manner does not require vehicle specific </w:t>
      </w:r>
      <w:r w:rsidR="004122E6">
        <w:rPr>
          <w:rFonts w:eastAsia="宋体"/>
          <w:lang w:eastAsia="zh-CN"/>
        </w:rPr>
        <w:t>signaling</w:t>
      </w:r>
      <w:r w:rsidR="004122E6">
        <w:rPr>
          <w:rFonts w:eastAsia="宋体" w:hint="eastAsia"/>
          <w:lang w:eastAsia="zh-CN"/>
        </w:rPr>
        <w:t xml:space="preserve">, so including eNB </w:t>
      </w:r>
      <w:r w:rsidR="004122E6">
        <w:rPr>
          <w:rFonts w:eastAsia="宋体"/>
          <w:lang w:eastAsia="zh-CN"/>
        </w:rPr>
        <w:t>location</w:t>
      </w:r>
      <w:r w:rsidR="004122E6">
        <w:rPr>
          <w:rFonts w:eastAsia="宋体" w:hint="eastAsia"/>
          <w:lang w:eastAsia="zh-CN"/>
        </w:rPr>
        <w:t xml:space="preserve"> in the assistant information is </w:t>
      </w:r>
      <w:r w:rsidR="004122E6">
        <w:rPr>
          <w:rFonts w:eastAsia="宋体"/>
          <w:lang w:eastAsia="zh-CN"/>
        </w:rPr>
        <w:t>preferred</w:t>
      </w:r>
      <w:r w:rsidR="004122E6">
        <w:rPr>
          <w:rFonts w:eastAsia="宋体" w:hint="eastAsia"/>
          <w:lang w:eastAsia="zh-CN"/>
        </w:rPr>
        <w:t>.</w:t>
      </w:r>
    </w:p>
    <w:p w:rsidR="00573030" w:rsidRDefault="001656DF" w:rsidP="000E1A8C">
      <w:pPr>
        <w:spacing w:afterLines="100" w:after="240"/>
        <w:jc w:val="center"/>
        <w:rPr>
          <w:rFonts w:eastAsia="宋体"/>
          <w:lang w:eastAsia="zh-CN"/>
        </w:rPr>
      </w:pPr>
      <w:r>
        <w:object w:dxaOrig="8190" w:dyaOrig="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1pt;height:229.45pt" o:ole="">
            <v:imagedata r:id="rId9" o:title=""/>
          </v:shape>
          <o:OLEObject Type="Embed" ProgID="Visio.Drawing.11" ShapeID="_x0000_i1025" DrawAspect="Content" ObjectID="_1508395694" r:id="rId10"/>
        </w:object>
      </w:r>
    </w:p>
    <w:p w:rsidR="004122E6" w:rsidRDefault="004122E6" w:rsidP="004122E6">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3</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eNB assistant information for </w:t>
      </w:r>
      <w:r>
        <w:rPr>
          <w:rFonts w:eastAsia="宋体"/>
          <w:b/>
          <w:u w:val="single"/>
          <w:lang w:eastAsia="zh-CN"/>
        </w:rPr>
        <w:t>synchronization</w:t>
      </w:r>
      <w:r>
        <w:rPr>
          <w:rFonts w:eastAsia="宋体" w:hint="eastAsia"/>
          <w:b/>
          <w:u w:val="single"/>
          <w:lang w:eastAsia="zh-CN"/>
        </w:rPr>
        <w:t xml:space="preserve"> should include timing offset to a universal timing reference and eNB location.</w:t>
      </w:r>
    </w:p>
    <w:p w:rsidR="00236222" w:rsidRPr="00BF18A8" w:rsidRDefault="00236222" w:rsidP="005E5DA8">
      <w:pPr>
        <w:pStyle w:val="Heading1"/>
        <w:spacing w:before="360" w:after="60"/>
        <w:rPr>
          <w:lang w:val="en-US" w:eastAsia="ko-KR"/>
        </w:rPr>
      </w:pPr>
      <w:r w:rsidRPr="00BF18A8">
        <w:rPr>
          <w:lang w:val="en-US" w:eastAsia="ko-KR"/>
        </w:rPr>
        <w:t>Conclusions</w:t>
      </w:r>
    </w:p>
    <w:p w:rsidR="00236222" w:rsidRPr="00A61431" w:rsidRDefault="005E5DA8" w:rsidP="000E1A8C">
      <w:pPr>
        <w:spacing w:afterLines="100" w:after="240"/>
        <w:jc w:val="both"/>
        <w:rPr>
          <w:rFonts w:eastAsia="宋体"/>
          <w:kern w:val="2"/>
          <w:lang w:eastAsia="zh-CN"/>
        </w:rPr>
      </w:pPr>
      <w:r>
        <w:rPr>
          <w:rFonts w:eastAsiaTheme="minorEastAsia" w:hint="eastAsia"/>
          <w:kern w:val="2"/>
          <w:lang w:eastAsia="zh-CN"/>
        </w:rPr>
        <w:t>In t</w:t>
      </w:r>
      <w:r w:rsidR="00236222" w:rsidRPr="00BF18A8">
        <w:rPr>
          <w:kern w:val="2"/>
          <w:lang w:eastAsia="zh-CN"/>
        </w:rPr>
        <w:t xml:space="preserve">his contribution </w:t>
      </w:r>
      <w:r>
        <w:rPr>
          <w:rFonts w:eastAsiaTheme="minorEastAsia" w:hint="eastAsia"/>
          <w:kern w:val="2"/>
          <w:lang w:eastAsia="zh-CN"/>
        </w:rPr>
        <w:t xml:space="preserve">we </w:t>
      </w:r>
      <w:r w:rsidR="00AF7A8C">
        <w:rPr>
          <w:rFonts w:eastAsia="宋体" w:hint="eastAsia"/>
          <w:lang w:eastAsia="zh-CN"/>
        </w:rPr>
        <w:t xml:space="preserve">discussed the </w:t>
      </w:r>
      <w:r w:rsidR="00AF7A8C">
        <w:rPr>
          <w:rFonts w:eastAsia="宋体"/>
          <w:lang w:eastAsia="zh-CN"/>
        </w:rPr>
        <w:t>synchronization</w:t>
      </w:r>
      <w:r w:rsidR="00AF7A8C">
        <w:rPr>
          <w:rFonts w:eastAsia="宋体" w:hint="eastAsia"/>
          <w:lang w:eastAsia="zh-CN"/>
        </w:rPr>
        <w:t xml:space="preserve"> schemes for the remaining scenarios and necessary enhancement for synchronization mechanism</w:t>
      </w:r>
      <w:r w:rsidR="00AF7A8C">
        <w:rPr>
          <w:rFonts w:eastAsia="宋体" w:hint="eastAsia"/>
          <w:kern w:val="2"/>
          <w:lang w:eastAsia="zh-CN"/>
        </w:rPr>
        <w:t>, we made the following proposals:</w:t>
      </w:r>
    </w:p>
    <w:p w:rsidR="00C154E0" w:rsidRDefault="00C154E0" w:rsidP="00C154E0">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1</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For the scenario where there is no eNB detectable in the same carrier as that vehicle performs PC5 V2V, GNSS/GNSS-</w:t>
      </w:r>
      <w:r>
        <w:rPr>
          <w:rFonts w:eastAsia="宋体"/>
          <w:b/>
          <w:u w:val="single"/>
          <w:lang w:eastAsia="zh-CN"/>
        </w:rPr>
        <w:t>equivalent</w:t>
      </w:r>
      <w:r>
        <w:rPr>
          <w:rFonts w:eastAsia="宋体" w:hint="eastAsia"/>
          <w:b/>
          <w:u w:val="single"/>
          <w:lang w:eastAsia="zh-CN"/>
        </w:rPr>
        <w:t xml:space="preserve"> should be prioritized over eNB-based synchronization</w:t>
      </w:r>
      <w:r>
        <w:rPr>
          <w:rFonts w:eastAsia="宋体"/>
          <w:b/>
          <w:u w:val="single"/>
          <w:lang w:eastAsia="zh-CN"/>
        </w:rPr>
        <w:t>.</w:t>
      </w:r>
    </w:p>
    <w:p w:rsidR="00C154E0" w:rsidRDefault="00C154E0" w:rsidP="00C154E0">
      <w:pPr>
        <w:widowControl w:val="0"/>
        <w:autoSpaceDE w:val="0"/>
        <w:autoSpaceDN w:val="0"/>
        <w:adjustRightInd w:val="0"/>
        <w:spacing w:after="0"/>
        <w:ind w:right="-101"/>
        <w:jc w:val="both"/>
        <w:rPr>
          <w:rFonts w:eastAsia="宋体"/>
          <w:b/>
          <w:u w:val="single"/>
          <w:lang w:eastAsia="zh-CN"/>
        </w:rPr>
      </w:pPr>
    </w:p>
    <w:p w:rsidR="00C154E0" w:rsidRDefault="00C154E0" w:rsidP="00C154E0">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2</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It is not preferable to enhance existing SLSS based synchronization mechanism for supporting the </w:t>
      </w:r>
      <w:r>
        <w:rPr>
          <w:rFonts w:eastAsia="宋体"/>
          <w:b/>
          <w:u w:val="single"/>
          <w:lang w:eastAsia="zh-CN"/>
        </w:rPr>
        <w:t>synchronization</w:t>
      </w:r>
      <w:r>
        <w:rPr>
          <w:rFonts w:eastAsia="宋体" w:hint="eastAsia"/>
          <w:b/>
          <w:u w:val="single"/>
          <w:lang w:eastAsia="zh-CN"/>
        </w:rPr>
        <w:t xml:space="preserve"> in the scenario where there is no eNB coverage and GNSS/GNSS-</w:t>
      </w:r>
      <w:r>
        <w:rPr>
          <w:rFonts w:eastAsia="宋体"/>
          <w:b/>
          <w:u w:val="single"/>
          <w:lang w:eastAsia="zh-CN"/>
        </w:rPr>
        <w:t>equivalent</w:t>
      </w:r>
      <w:r>
        <w:rPr>
          <w:rFonts w:eastAsia="宋体" w:hint="eastAsia"/>
          <w:b/>
          <w:u w:val="single"/>
          <w:lang w:eastAsia="zh-CN"/>
        </w:rPr>
        <w:t xml:space="preserve"> coverage,  V2V communication issues existing in this scenario can be resolve by RSU deployment or vehicle implementation</w:t>
      </w:r>
      <w:r>
        <w:rPr>
          <w:rFonts w:eastAsia="宋体"/>
          <w:b/>
          <w:u w:val="single"/>
          <w:lang w:eastAsia="zh-CN"/>
        </w:rPr>
        <w:t>.</w:t>
      </w:r>
    </w:p>
    <w:p w:rsidR="00F52CE2" w:rsidRDefault="00F52CE2" w:rsidP="00C154E0">
      <w:pPr>
        <w:widowControl w:val="0"/>
        <w:autoSpaceDE w:val="0"/>
        <w:autoSpaceDN w:val="0"/>
        <w:adjustRightInd w:val="0"/>
        <w:spacing w:after="0"/>
        <w:ind w:right="-101"/>
        <w:jc w:val="both"/>
        <w:rPr>
          <w:rFonts w:eastAsia="宋体"/>
          <w:b/>
          <w:u w:val="single"/>
          <w:lang w:eastAsia="zh-CN"/>
        </w:rPr>
      </w:pPr>
    </w:p>
    <w:p w:rsidR="00F52CE2" w:rsidRDefault="00F52CE2" w:rsidP="00F52CE2">
      <w:pPr>
        <w:widowControl w:val="0"/>
        <w:autoSpaceDE w:val="0"/>
        <w:autoSpaceDN w:val="0"/>
        <w:adjustRightInd w:val="0"/>
        <w:spacing w:after="0"/>
        <w:ind w:right="-101"/>
        <w:jc w:val="both"/>
        <w:rPr>
          <w:rFonts w:eastAsia="宋体"/>
          <w:b/>
          <w:u w:val="single"/>
          <w:lang w:eastAsia="zh-CN"/>
        </w:rPr>
      </w:pPr>
      <w:r>
        <w:rPr>
          <w:rFonts w:eastAsia="宋体" w:hint="eastAsia"/>
          <w:b/>
          <w:u w:val="single"/>
          <w:lang w:eastAsia="zh-CN"/>
        </w:rPr>
        <w:t>Proposal</w:t>
      </w:r>
      <w:r w:rsidRPr="00F1016F">
        <w:rPr>
          <w:rFonts w:eastAsia="宋体"/>
          <w:b/>
          <w:u w:val="single"/>
          <w:lang w:eastAsia="zh-CN"/>
        </w:rPr>
        <w:t xml:space="preserve"> </w:t>
      </w:r>
      <w:r>
        <w:rPr>
          <w:rFonts w:eastAsia="宋体" w:hint="eastAsia"/>
          <w:b/>
          <w:u w:val="single"/>
          <w:lang w:eastAsia="zh-CN"/>
        </w:rPr>
        <w:t>3</w:t>
      </w:r>
      <w:r w:rsidRPr="00F1016F">
        <w:rPr>
          <w:rFonts w:eastAsia="宋体"/>
          <w:b/>
          <w:u w:val="single"/>
          <w:lang w:eastAsia="zh-CN"/>
        </w:rPr>
        <w:t>:</w:t>
      </w:r>
      <w:r w:rsidRPr="00F1016F">
        <w:rPr>
          <w:rFonts w:eastAsia="宋体" w:hint="eastAsia"/>
          <w:b/>
          <w:u w:val="single"/>
          <w:lang w:eastAsia="zh-CN"/>
        </w:rPr>
        <w:t xml:space="preserve"> </w:t>
      </w:r>
      <w:r>
        <w:rPr>
          <w:rFonts w:eastAsia="宋体" w:hint="eastAsia"/>
          <w:b/>
          <w:u w:val="single"/>
          <w:lang w:eastAsia="zh-CN"/>
        </w:rPr>
        <w:t xml:space="preserve">eNB assistant information for </w:t>
      </w:r>
      <w:r>
        <w:rPr>
          <w:rFonts w:eastAsia="宋体"/>
          <w:b/>
          <w:u w:val="single"/>
          <w:lang w:eastAsia="zh-CN"/>
        </w:rPr>
        <w:t>synchronization</w:t>
      </w:r>
      <w:r>
        <w:rPr>
          <w:rFonts w:eastAsia="宋体" w:hint="eastAsia"/>
          <w:b/>
          <w:u w:val="single"/>
          <w:lang w:eastAsia="zh-CN"/>
        </w:rPr>
        <w:t xml:space="preserve"> should include timing offset to a universal timing reference and eNB location.</w:t>
      </w:r>
    </w:p>
    <w:p w:rsidR="00F52CE2" w:rsidRPr="00F52CE2" w:rsidRDefault="00F52CE2" w:rsidP="00C154E0">
      <w:pPr>
        <w:widowControl w:val="0"/>
        <w:autoSpaceDE w:val="0"/>
        <w:autoSpaceDN w:val="0"/>
        <w:adjustRightInd w:val="0"/>
        <w:spacing w:after="0"/>
        <w:ind w:right="-101"/>
        <w:jc w:val="both"/>
        <w:rPr>
          <w:rFonts w:eastAsia="宋体"/>
          <w:b/>
          <w:u w:val="single"/>
          <w:lang w:eastAsia="zh-CN"/>
        </w:rPr>
      </w:pPr>
    </w:p>
    <w:p w:rsidR="00236222" w:rsidRPr="00097828" w:rsidRDefault="00236222" w:rsidP="005E5DA8">
      <w:pPr>
        <w:pStyle w:val="Heading1"/>
        <w:spacing w:before="360" w:after="60"/>
        <w:rPr>
          <w:lang w:val="en-US" w:eastAsia="ko-KR"/>
        </w:rPr>
      </w:pPr>
      <w:r w:rsidRPr="00097828">
        <w:rPr>
          <w:lang w:val="en-US" w:eastAsia="ko-KR"/>
        </w:rPr>
        <w:t>References:</w:t>
      </w:r>
    </w:p>
    <w:p w:rsidR="00430883" w:rsidRPr="003D335B" w:rsidRDefault="00F64536" w:rsidP="00F64536">
      <w:pPr>
        <w:pStyle w:val="ListParagraph"/>
        <w:numPr>
          <w:ilvl w:val="0"/>
          <w:numId w:val="33"/>
        </w:numPr>
        <w:spacing w:after="60"/>
        <w:ind w:left="284" w:hanging="284"/>
        <w:jc w:val="both"/>
        <w:rPr>
          <w:lang w:eastAsia="zh-CN"/>
        </w:rPr>
      </w:pPr>
      <w:r>
        <w:rPr>
          <w:lang w:eastAsia="zh-CN"/>
        </w:rPr>
        <w:t>Chairman’s Notes, RAN1 #</w:t>
      </w:r>
      <w:r w:rsidRPr="00F64536">
        <w:rPr>
          <w:rFonts w:hint="eastAsia"/>
          <w:lang w:eastAsia="zh-CN"/>
        </w:rPr>
        <w:t>82bis</w:t>
      </w:r>
      <w:r w:rsidRPr="004F49CB">
        <w:rPr>
          <w:lang w:eastAsia="zh-CN"/>
        </w:rPr>
        <w:t xml:space="preserve">, </w:t>
      </w:r>
      <w:r w:rsidRPr="00F64536">
        <w:rPr>
          <w:lang w:eastAsia="zh-CN"/>
        </w:rPr>
        <w:t>Malmö, Sweden,</w:t>
      </w:r>
      <w:r w:rsidRPr="00F64536">
        <w:rPr>
          <w:rFonts w:hint="eastAsia"/>
          <w:lang w:eastAsia="zh-CN"/>
        </w:rPr>
        <w:t xml:space="preserve"> </w:t>
      </w:r>
      <w:r w:rsidRPr="00F64536">
        <w:rPr>
          <w:lang w:eastAsia="zh-CN"/>
        </w:rPr>
        <w:t>October 2015</w:t>
      </w:r>
    </w:p>
    <w:bookmarkStart w:id="10" w:name="_Ref434326386"/>
    <w:p w:rsidR="003D335B" w:rsidRPr="003D335B" w:rsidRDefault="0040084C" w:rsidP="003D335B">
      <w:pPr>
        <w:pStyle w:val="ListParagraph"/>
        <w:numPr>
          <w:ilvl w:val="0"/>
          <w:numId w:val="33"/>
        </w:numPr>
        <w:spacing w:after="60"/>
        <w:ind w:left="284" w:hanging="284"/>
        <w:jc w:val="both"/>
        <w:rPr>
          <w:rFonts w:eastAsia="宋体"/>
          <w:lang w:eastAsia="zh-CN"/>
        </w:rPr>
      </w:pPr>
      <w:r w:rsidRPr="003D335B">
        <w:rPr>
          <w:rFonts w:eastAsia="宋体"/>
          <w:lang w:eastAsia="zh-CN"/>
        </w:rPr>
        <w:fldChar w:fldCharType="begin"/>
      </w:r>
      <w:r w:rsidR="003D335B" w:rsidRPr="003D335B">
        <w:rPr>
          <w:rFonts w:eastAsia="宋体"/>
          <w:lang w:eastAsia="zh-CN"/>
        </w:rPr>
        <w:instrText>HYPERLINK "D:\\ACTVLCN\\Work\\RAN1#\\RAN1#82bis\\tdocs\\R1-155234.zip"</w:instrText>
      </w:r>
      <w:r w:rsidRPr="003D335B">
        <w:rPr>
          <w:rFonts w:eastAsia="宋体"/>
          <w:lang w:eastAsia="zh-CN"/>
        </w:rPr>
        <w:fldChar w:fldCharType="separate"/>
      </w:r>
      <w:r w:rsidR="003D335B" w:rsidRPr="003D335B">
        <w:rPr>
          <w:rFonts w:eastAsia="宋体"/>
          <w:lang w:eastAsia="zh-CN"/>
        </w:rPr>
        <w:t>R1-155234</w:t>
      </w:r>
      <w:r w:rsidRPr="003D335B">
        <w:rPr>
          <w:rFonts w:eastAsia="宋体"/>
          <w:lang w:eastAsia="zh-CN"/>
        </w:rPr>
        <w:fldChar w:fldCharType="end"/>
      </w:r>
      <w:r w:rsidR="003D335B">
        <w:rPr>
          <w:rFonts w:eastAsia="宋体" w:hint="eastAsia"/>
          <w:lang w:eastAsia="zh-CN"/>
        </w:rPr>
        <w:t xml:space="preserve">, </w:t>
      </w:r>
      <w:r w:rsidR="003D335B">
        <w:rPr>
          <w:rFonts w:eastAsia="宋体"/>
          <w:lang w:eastAsia="zh-CN"/>
        </w:rPr>
        <w:t>“</w:t>
      </w:r>
      <w:r w:rsidR="003D335B" w:rsidRPr="003D335B">
        <w:rPr>
          <w:rFonts w:eastAsia="宋体"/>
          <w:lang w:eastAsia="zh-CN"/>
        </w:rPr>
        <w:t>Synchronization enhancement for V2V</w:t>
      </w:r>
      <w:r w:rsidR="003D335B">
        <w:rPr>
          <w:rFonts w:eastAsia="宋体"/>
          <w:lang w:eastAsia="zh-CN"/>
        </w:rPr>
        <w:t>”</w:t>
      </w:r>
      <w:r w:rsidR="003D335B">
        <w:rPr>
          <w:rFonts w:eastAsia="宋体" w:hint="eastAsia"/>
          <w:lang w:eastAsia="zh-CN"/>
        </w:rPr>
        <w:t xml:space="preserve">, </w:t>
      </w:r>
      <w:r w:rsidR="003D335B" w:rsidRPr="003D335B">
        <w:rPr>
          <w:rFonts w:eastAsia="宋体"/>
          <w:lang w:eastAsia="zh-CN"/>
        </w:rPr>
        <w:t>ZTE</w:t>
      </w:r>
      <w:bookmarkEnd w:id="10"/>
    </w:p>
    <w:bookmarkStart w:id="11" w:name="_Ref434326388"/>
    <w:p w:rsidR="003D335B" w:rsidRPr="003D335B" w:rsidRDefault="0040084C" w:rsidP="003D335B">
      <w:pPr>
        <w:pStyle w:val="ListParagraph"/>
        <w:numPr>
          <w:ilvl w:val="0"/>
          <w:numId w:val="33"/>
        </w:numPr>
        <w:spacing w:after="60"/>
        <w:ind w:left="284" w:hanging="284"/>
        <w:jc w:val="both"/>
        <w:rPr>
          <w:rFonts w:eastAsia="宋体"/>
          <w:lang w:eastAsia="zh-CN"/>
        </w:rPr>
      </w:pPr>
      <w:r w:rsidRPr="003D335B">
        <w:rPr>
          <w:rFonts w:eastAsia="宋体"/>
          <w:lang w:eastAsia="zh-CN"/>
        </w:rPr>
        <w:fldChar w:fldCharType="begin"/>
      </w:r>
      <w:r w:rsidR="003D335B" w:rsidRPr="003D335B">
        <w:rPr>
          <w:rFonts w:eastAsia="宋体"/>
          <w:lang w:eastAsia="zh-CN"/>
        </w:rPr>
        <w:instrText>HYPERLINK "D:\\ACTVLCN\\Work\\RAN1#\\RAN1#82bis\\tdocs\\R1-155419.zip"</w:instrText>
      </w:r>
      <w:r w:rsidRPr="003D335B">
        <w:rPr>
          <w:rFonts w:eastAsia="宋体"/>
          <w:lang w:eastAsia="zh-CN"/>
        </w:rPr>
        <w:fldChar w:fldCharType="separate"/>
      </w:r>
      <w:r w:rsidR="003D335B" w:rsidRPr="003D335B">
        <w:rPr>
          <w:rFonts w:eastAsia="宋体"/>
          <w:lang w:eastAsia="zh-CN"/>
        </w:rPr>
        <w:t>R1-155419</w:t>
      </w:r>
      <w:r w:rsidRPr="003D335B">
        <w:rPr>
          <w:rFonts w:eastAsia="宋体"/>
          <w:lang w:eastAsia="zh-CN"/>
        </w:rPr>
        <w:fldChar w:fldCharType="end"/>
      </w:r>
      <w:r w:rsidR="003D335B">
        <w:rPr>
          <w:rFonts w:eastAsia="宋体" w:hint="eastAsia"/>
          <w:lang w:eastAsia="zh-CN"/>
        </w:rPr>
        <w:t xml:space="preserve">, </w:t>
      </w:r>
      <w:r w:rsidR="003D335B">
        <w:rPr>
          <w:rFonts w:eastAsia="宋体"/>
          <w:lang w:eastAsia="zh-CN"/>
        </w:rPr>
        <w:t>“</w:t>
      </w:r>
      <w:r w:rsidR="003D335B" w:rsidRPr="003D335B">
        <w:rPr>
          <w:rFonts w:eastAsia="宋体"/>
          <w:lang w:eastAsia="zh-CN"/>
        </w:rPr>
        <w:t>Discussion on synchronization enhancements for PC5-based V2V</w:t>
      </w:r>
      <w:r w:rsidR="003D335B">
        <w:rPr>
          <w:rFonts w:eastAsia="宋体"/>
          <w:lang w:eastAsia="zh-CN"/>
        </w:rPr>
        <w:t>”</w:t>
      </w:r>
      <w:r w:rsidR="003D335B">
        <w:rPr>
          <w:rFonts w:eastAsia="宋体" w:hint="eastAsia"/>
          <w:lang w:eastAsia="zh-CN"/>
        </w:rPr>
        <w:t xml:space="preserve">, </w:t>
      </w:r>
      <w:r w:rsidR="003D335B" w:rsidRPr="003D335B">
        <w:rPr>
          <w:rFonts w:eastAsia="宋体"/>
          <w:lang w:eastAsia="zh-CN"/>
        </w:rPr>
        <w:t>LG Electronics</w:t>
      </w:r>
      <w:bookmarkEnd w:id="11"/>
    </w:p>
    <w:bookmarkStart w:id="12" w:name="_Ref434326390"/>
    <w:p w:rsidR="003D335B" w:rsidRPr="003D335B" w:rsidRDefault="0040084C" w:rsidP="003D335B">
      <w:pPr>
        <w:pStyle w:val="ListParagraph"/>
        <w:numPr>
          <w:ilvl w:val="0"/>
          <w:numId w:val="33"/>
        </w:numPr>
        <w:spacing w:after="60"/>
        <w:ind w:left="284" w:hanging="284"/>
        <w:jc w:val="both"/>
        <w:rPr>
          <w:rFonts w:eastAsia="宋体"/>
          <w:lang w:eastAsia="zh-CN"/>
        </w:rPr>
      </w:pPr>
      <w:r w:rsidRPr="003D335B">
        <w:rPr>
          <w:rFonts w:eastAsia="宋体"/>
          <w:lang w:eastAsia="zh-CN"/>
        </w:rPr>
        <w:fldChar w:fldCharType="begin"/>
      </w:r>
      <w:r w:rsidR="003D335B" w:rsidRPr="003D335B">
        <w:rPr>
          <w:rFonts w:eastAsia="宋体"/>
          <w:lang w:eastAsia="zh-CN"/>
        </w:rPr>
        <w:instrText>HYPERLINK "D:\\ACTVLCN\\Work\\RAN1#\\RAN1#82bis\\tdocs\\R1-155757.zip"</w:instrText>
      </w:r>
      <w:r w:rsidRPr="003D335B">
        <w:rPr>
          <w:rFonts w:eastAsia="宋体"/>
          <w:lang w:eastAsia="zh-CN"/>
        </w:rPr>
        <w:fldChar w:fldCharType="separate"/>
      </w:r>
      <w:r w:rsidR="003D335B" w:rsidRPr="003D335B">
        <w:rPr>
          <w:rFonts w:eastAsia="宋体"/>
          <w:lang w:eastAsia="zh-CN"/>
        </w:rPr>
        <w:t>R1-155757</w:t>
      </w:r>
      <w:r w:rsidRPr="003D335B">
        <w:rPr>
          <w:rFonts w:eastAsia="宋体"/>
          <w:lang w:eastAsia="zh-CN"/>
        </w:rPr>
        <w:fldChar w:fldCharType="end"/>
      </w:r>
      <w:r w:rsidR="003D335B">
        <w:rPr>
          <w:rFonts w:eastAsia="宋体" w:hint="eastAsia"/>
          <w:lang w:eastAsia="zh-CN"/>
        </w:rPr>
        <w:t xml:space="preserve">,  </w:t>
      </w:r>
      <w:r w:rsidR="003D335B">
        <w:rPr>
          <w:rFonts w:eastAsia="宋体"/>
          <w:lang w:eastAsia="zh-CN"/>
        </w:rPr>
        <w:t>“</w:t>
      </w:r>
      <w:r w:rsidR="003D335B" w:rsidRPr="003D335B">
        <w:rPr>
          <w:rFonts w:eastAsia="宋体"/>
          <w:lang w:eastAsia="zh-CN"/>
        </w:rPr>
        <w:t>S</w:t>
      </w:r>
      <w:r w:rsidR="003D335B">
        <w:rPr>
          <w:rFonts w:eastAsia="宋体" w:hint="eastAsia"/>
          <w:lang w:eastAsia="zh-CN"/>
        </w:rPr>
        <w:t>y</w:t>
      </w:r>
      <w:r w:rsidR="003D335B" w:rsidRPr="003D335B">
        <w:rPr>
          <w:rFonts w:eastAsia="宋体"/>
          <w:lang w:eastAsia="zh-CN"/>
        </w:rPr>
        <w:t>nchronization Procedure for V2V</w:t>
      </w:r>
      <w:r w:rsidR="003D335B">
        <w:rPr>
          <w:rFonts w:eastAsia="宋体"/>
          <w:lang w:eastAsia="zh-CN"/>
        </w:rPr>
        <w:t>”</w:t>
      </w:r>
      <w:r w:rsidR="003D335B">
        <w:rPr>
          <w:rFonts w:eastAsia="宋体" w:hint="eastAsia"/>
          <w:lang w:eastAsia="zh-CN"/>
        </w:rPr>
        <w:t xml:space="preserve">, </w:t>
      </w:r>
      <w:r w:rsidR="003D335B">
        <w:rPr>
          <w:rFonts w:eastAsia="宋体"/>
          <w:lang w:eastAsia="zh-CN"/>
        </w:rPr>
        <w:t xml:space="preserve">Qualcomm </w:t>
      </w:r>
      <w:proofErr w:type="spellStart"/>
      <w:r w:rsidR="003D335B">
        <w:rPr>
          <w:rFonts w:eastAsia="宋体"/>
          <w:lang w:eastAsia="zh-CN"/>
        </w:rPr>
        <w:t>Inc</w:t>
      </w:r>
      <w:bookmarkEnd w:id="12"/>
      <w:proofErr w:type="spellEnd"/>
    </w:p>
    <w:bookmarkStart w:id="13" w:name="_Ref434331316"/>
    <w:p w:rsidR="006277C8" w:rsidRDefault="0040084C" w:rsidP="0090350C">
      <w:pPr>
        <w:pStyle w:val="ListParagraph"/>
        <w:numPr>
          <w:ilvl w:val="0"/>
          <w:numId w:val="33"/>
        </w:numPr>
        <w:spacing w:after="60"/>
        <w:ind w:left="284" w:hanging="284"/>
        <w:jc w:val="both"/>
        <w:rPr>
          <w:rFonts w:eastAsia="宋体"/>
          <w:lang w:eastAsia="zh-CN"/>
        </w:rPr>
      </w:pPr>
      <w:r w:rsidRPr="0090350C">
        <w:rPr>
          <w:rFonts w:eastAsia="宋体"/>
          <w:lang w:eastAsia="zh-CN"/>
        </w:rPr>
        <w:fldChar w:fldCharType="begin"/>
      </w:r>
      <w:r w:rsidR="0090350C" w:rsidRPr="0090350C">
        <w:rPr>
          <w:rFonts w:eastAsia="宋体"/>
          <w:lang w:eastAsia="zh-CN"/>
        </w:rPr>
        <w:instrText>HYPERLINK "D:\\ACTVLCN\\Work\\RAN1#\\RAN1#82bis\\tdocs\\R1-155876.zip"</w:instrText>
      </w:r>
      <w:r w:rsidRPr="0090350C">
        <w:rPr>
          <w:rFonts w:eastAsia="宋体"/>
          <w:lang w:eastAsia="zh-CN"/>
        </w:rPr>
        <w:fldChar w:fldCharType="separate"/>
      </w:r>
      <w:r w:rsidR="0090350C" w:rsidRPr="0090350C">
        <w:rPr>
          <w:rFonts w:eastAsia="宋体"/>
          <w:lang w:eastAsia="zh-CN"/>
        </w:rPr>
        <w:t>R1-155876</w:t>
      </w:r>
      <w:r w:rsidRPr="0090350C">
        <w:rPr>
          <w:rFonts w:eastAsia="宋体"/>
          <w:lang w:eastAsia="zh-CN"/>
        </w:rPr>
        <w:fldChar w:fldCharType="end"/>
      </w:r>
      <w:r w:rsidR="006277C8">
        <w:rPr>
          <w:rFonts w:eastAsia="宋体" w:hint="eastAsia"/>
          <w:lang w:eastAsia="zh-CN"/>
        </w:rPr>
        <w:t xml:space="preserve">, </w:t>
      </w:r>
      <w:r w:rsidR="006277C8">
        <w:rPr>
          <w:rFonts w:eastAsia="宋体"/>
          <w:lang w:eastAsia="zh-CN"/>
        </w:rPr>
        <w:t>“</w:t>
      </w:r>
      <w:r w:rsidR="0090350C" w:rsidRPr="0090350C">
        <w:rPr>
          <w:rFonts w:eastAsia="宋体"/>
          <w:lang w:eastAsia="zh-CN"/>
        </w:rPr>
        <w:t>Enhancements for PC5-based V2x synchronization</w:t>
      </w:r>
      <w:r w:rsidR="006277C8">
        <w:rPr>
          <w:rFonts w:eastAsia="宋体"/>
          <w:lang w:eastAsia="zh-CN"/>
        </w:rPr>
        <w:t>”</w:t>
      </w:r>
      <w:r w:rsidR="006277C8">
        <w:rPr>
          <w:rFonts w:eastAsia="宋体" w:hint="eastAsia"/>
          <w:lang w:eastAsia="zh-CN"/>
        </w:rPr>
        <w:t xml:space="preserve">, </w:t>
      </w:r>
      <w:r w:rsidR="0090350C" w:rsidRPr="0090350C">
        <w:rPr>
          <w:rFonts w:eastAsia="宋体"/>
          <w:lang w:eastAsia="zh-CN"/>
        </w:rPr>
        <w:t>NTT DOCOMO INC</w:t>
      </w:r>
      <w:bookmarkEnd w:id="13"/>
    </w:p>
    <w:bookmarkStart w:id="14" w:name="_Ref434331318"/>
    <w:p w:rsidR="00375372" w:rsidRPr="006277C8" w:rsidRDefault="0040084C" w:rsidP="0090350C">
      <w:pPr>
        <w:pStyle w:val="ListParagraph"/>
        <w:numPr>
          <w:ilvl w:val="0"/>
          <w:numId w:val="33"/>
        </w:numPr>
        <w:spacing w:after="60"/>
        <w:ind w:left="284" w:hanging="284"/>
        <w:jc w:val="both"/>
        <w:rPr>
          <w:rFonts w:eastAsia="宋体"/>
          <w:lang w:eastAsia="zh-CN"/>
        </w:rPr>
      </w:pPr>
      <w:r w:rsidRPr="006277C8">
        <w:rPr>
          <w:rFonts w:eastAsia="宋体"/>
          <w:lang w:eastAsia="zh-CN"/>
        </w:rPr>
        <w:fldChar w:fldCharType="begin"/>
      </w:r>
      <w:r w:rsidR="0090350C" w:rsidRPr="006277C8">
        <w:rPr>
          <w:rFonts w:eastAsia="宋体"/>
          <w:lang w:eastAsia="zh-CN"/>
        </w:rPr>
        <w:instrText>HYPERLINK "D:\\ACTVLCN\\Work\\RAN1#\\RAN1#82bis\\tdocs\\R1-155912.zip"</w:instrText>
      </w:r>
      <w:r w:rsidRPr="006277C8">
        <w:rPr>
          <w:rFonts w:eastAsia="宋体"/>
          <w:lang w:eastAsia="zh-CN"/>
        </w:rPr>
        <w:fldChar w:fldCharType="separate"/>
      </w:r>
      <w:r w:rsidR="0090350C" w:rsidRPr="006277C8">
        <w:rPr>
          <w:rFonts w:eastAsia="宋体"/>
          <w:lang w:eastAsia="zh-CN"/>
        </w:rPr>
        <w:t>R1-155912</w:t>
      </w:r>
      <w:r w:rsidRPr="006277C8">
        <w:rPr>
          <w:rFonts w:eastAsia="宋体"/>
          <w:lang w:eastAsia="zh-CN"/>
        </w:rPr>
        <w:fldChar w:fldCharType="end"/>
      </w:r>
      <w:r w:rsidR="006277C8">
        <w:rPr>
          <w:rFonts w:eastAsia="宋体" w:hint="eastAsia"/>
          <w:lang w:eastAsia="zh-CN"/>
        </w:rPr>
        <w:t xml:space="preserve">, </w:t>
      </w:r>
      <w:r w:rsidR="006277C8">
        <w:rPr>
          <w:rFonts w:eastAsia="宋体"/>
          <w:lang w:eastAsia="zh-CN"/>
        </w:rPr>
        <w:t>“</w:t>
      </w:r>
      <w:r w:rsidR="0090350C" w:rsidRPr="006277C8">
        <w:rPr>
          <w:rFonts w:eastAsia="宋体"/>
          <w:lang w:eastAsia="zh-CN"/>
        </w:rPr>
        <w:t>Discussion on V2V Synchronization</w:t>
      </w:r>
      <w:r w:rsidR="006277C8">
        <w:rPr>
          <w:rFonts w:eastAsia="宋体"/>
          <w:lang w:eastAsia="zh-CN"/>
        </w:rPr>
        <w:t>”</w:t>
      </w:r>
      <w:r w:rsidR="006277C8">
        <w:rPr>
          <w:rFonts w:eastAsia="宋体" w:hint="eastAsia"/>
          <w:lang w:eastAsia="zh-CN"/>
        </w:rPr>
        <w:t>,</w:t>
      </w:r>
      <w:r w:rsidR="0090350C" w:rsidRPr="006277C8">
        <w:rPr>
          <w:rFonts w:eastAsia="宋体"/>
          <w:lang w:eastAsia="zh-CN"/>
        </w:rPr>
        <w:tab/>
        <w:t>Ericsson</w:t>
      </w:r>
      <w:bookmarkEnd w:id="14"/>
    </w:p>
    <w:sectPr w:rsidR="00375372" w:rsidRPr="006277C8" w:rsidSect="005423F6">
      <w:headerReference w:type="default" r:id="rId11"/>
      <w:footerReference w:type="even" r:id="rId12"/>
      <w:footerReference w:type="defaul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F07" w:rsidRPr="00C47AD2" w:rsidRDefault="00F45F07">
      <w:pPr>
        <w:rPr>
          <w:rFonts w:ascii="Arial" w:hAnsi="Arial"/>
          <w:sz w:val="12"/>
        </w:rPr>
      </w:pPr>
      <w:r>
        <w:separator/>
      </w:r>
    </w:p>
  </w:endnote>
  <w:endnote w:type="continuationSeparator" w:id="0">
    <w:p w:rsidR="00F45F07" w:rsidRPr="00C47AD2" w:rsidRDefault="00F45F0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end"/>
    </w:r>
  </w:p>
  <w:p w:rsidR="005C20CA" w:rsidRDefault="005C20CA"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40084C" w:rsidP="00120DAA">
    <w:pPr>
      <w:pStyle w:val="Footer"/>
      <w:framePr w:wrap="around" w:vAnchor="text" w:hAnchor="margin" w:xAlign="center" w:y="1"/>
      <w:rPr>
        <w:rStyle w:val="PageNumber"/>
      </w:rPr>
    </w:pPr>
    <w:r>
      <w:rPr>
        <w:rStyle w:val="PageNumber"/>
      </w:rPr>
      <w:fldChar w:fldCharType="begin"/>
    </w:r>
    <w:r w:rsidR="005C20CA">
      <w:rPr>
        <w:rStyle w:val="PageNumber"/>
      </w:rPr>
      <w:instrText xml:space="preserve">PAGE  </w:instrText>
    </w:r>
    <w:r>
      <w:rPr>
        <w:rStyle w:val="PageNumber"/>
      </w:rPr>
      <w:fldChar w:fldCharType="separate"/>
    </w:r>
    <w:r w:rsidR="000E1A8C">
      <w:rPr>
        <w:rStyle w:val="PageNumber"/>
      </w:rPr>
      <w:t>1</w:t>
    </w:r>
    <w:r>
      <w:rPr>
        <w:rStyle w:val="PageNumber"/>
      </w:rPr>
      <w:fldChar w:fldCharType="end"/>
    </w:r>
  </w:p>
  <w:p w:rsidR="005C20CA" w:rsidRDefault="005C20CA"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F07" w:rsidRPr="00C47AD2" w:rsidRDefault="00F45F07">
      <w:pPr>
        <w:rPr>
          <w:rFonts w:ascii="Arial" w:hAnsi="Arial"/>
          <w:sz w:val="12"/>
        </w:rPr>
      </w:pPr>
      <w:r>
        <w:separator/>
      </w:r>
    </w:p>
  </w:footnote>
  <w:footnote w:type="continuationSeparator" w:id="0">
    <w:p w:rsidR="00F45F07" w:rsidRPr="00C47AD2" w:rsidRDefault="00F45F07">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0CA" w:rsidRDefault="005C20CA">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0FD2316"/>
    <w:multiLevelType w:val="hybridMultilevel"/>
    <w:tmpl w:val="219EEDBE"/>
    <w:lvl w:ilvl="0" w:tplc="76B8CE3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A491BEE"/>
    <w:multiLevelType w:val="hybridMultilevel"/>
    <w:tmpl w:val="27846950"/>
    <w:lvl w:ilvl="0" w:tplc="598A6706">
      <w:start w:val="1"/>
      <w:numFmt w:val="bullet"/>
      <w:lvlText w:val="•"/>
      <w:lvlJc w:val="left"/>
      <w:pPr>
        <w:tabs>
          <w:tab w:val="num" w:pos="720"/>
        </w:tabs>
        <w:ind w:left="720" w:hanging="360"/>
      </w:pPr>
      <w:rPr>
        <w:rFonts w:ascii="Arial" w:hAnsi="Arial" w:hint="default"/>
      </w:rPr>
    </w:lvl>
    <w:lvl w:ilvl="1" w:tplc="B868130E">
      <w:start w:val="1"/>
      <w:numFmt w:val="bullet"/>
      <w:lvlText w:val="•"/>
      <w:lvlJc w:val="left"/>
      <w:pPr>
        <w:tabs>
          <w:tab w:val="num" w:pos="1440"/>
        </w:tabs>
        <w:ind w:left="1440" w:hanging="360"/>
      </w:pPr>
      <w:rPr>
        <w:rFonts w:ascii="Arial" w:hAnsi="Arial" w:hint="default"/>
      </w:rPr>
    </w:lvl>
    <w:lvl w:ilvl="2" w:tplc="6A3ACB46">
      <w:start w:val="1"/>
      <w:numFmt w:val="bullet"/>
      <w:lvlText w:val="•"/>
      <w:lvlJc w:val="left"/>
      <w:pPr>
        <w:tabs>
          <w:tab w:val="num" w:pos="2160"/>
        </w:tabs>
        <w:ind w:left="2160" w:hanging="360"/>
      </w:pPr>
      <w:rPr>
        <w:rFonts w:ascii="Arial" w:hAnsi="Arial" w:hint="default"/>
      </w:rPr>
    </w:lvl>
    <w:lvl w:ilvl="3" w:tplc="B994F442">
      <w:start w:val="1"/>
      <w:numFmt w:val="bullet"/>
      <w:lvlText w:val="•"/>
      <w:lvlJc w:val="left"/>
      <w:pPr>
        <w:tabs>
          <w:tab w:val="num" w:pos="2880"/>
        </w:tabs>
        <w:ind w:left="2880" w:hanging="360"/>
      </w:pPr>
      <w:rPr>
        <w:rFonts w:ascii="Arial" w:hAnsi="Arial" w:hint="default"/>
      </w:rPr>
    </w:lvl>
    <w:lvl w:ilvl="4" w:tplc="2FA8A548" w:tentative="1">
      <w:start w:val="1"/>
      <w:numFmt w:val="bullet"/>
      <w:lvlText w:val="•"/>
      <w:lvlJc w:val="left"/>
      <w:pPr>
        <w:tabs>
          <w:tab w:val="num" w:pos="3600"/>
        </w:tabs>
        <w:ind w:left="3600" w:hanging="360"/>
      </w:pPr>
      <w:rPr>
        <w:rFonts w:ascii="Arial" w:hAnsi="Arial" w:hint="default"/>
      </w:rPr>
    </w:lvl>
    <w:lvl w:ilvl="5" w:tplc="36DCFF10" w:tentative="1">
      <w:start w:val="1"/>
      <w:numFmt w:val="bullet"/>
      <w:lvlText w:val="•"/>
      <w:lvlJc w:val="left"/>
      <w:pPr>
        <w:tabs>
          <w:tab w:val="num" w:pos="4320"/>
        </w:tabs>
        <w:ind w:left="4320" w:hanging="360"/>
      </w:pPr>
      <w:rPr>
        <w:rFonts w:ascii="Arial" w:hAnsi="Arial" w:hint="default"/>
      </w:rPr>
    </w:lvl>
    <w:lvl w:ilvl="6" w:tplc="9AC4F056" w:tentative="1">
      <w:start w:val="1"/>
      <w:numFmt w:val="bullet"/>
      <w:lvlText w:val="•"/>
      <w:lvlJc w:val="left"/>
      <w:pPr>
        <w:tabs>
          <w:tab w:val="num" w:pos="5040"/>
        </w:tabs>
        <w:ind w:left="5040" w:hanging="360"/>
      </w:pPr>
      <w:rPr>
        <w:rFonts w:ascii="Arial" w:hAnsi="Arial" w:hint="default"/>
      </w:rPr>
    </w:lvl>
    <w:lvl w:ilvl="7" w:tplc="9D960174" w:tentative="1">
      <w:start w:val="1"/>
      <w:numFmt w:val="bullet"/>
      <w:lvlText w:val="•"/>
      <w:lvlJc w:val="left"/>
      <w:pPr>
        <w:tabs>
          <w:tab w:val="num" w:pos="5760"/>
        </w:tabs>
        <w:ind w:left="5760" w:hanging="360"/>
      </w:pPr>
      <w:rPr>
        <w:rFonts w:ascii="Arial" w:hAnsi="Arial" w:hint="default"/>
      </w:rPr>
    </w:lvl>
    <w:lvl w:ilvl="8" w:tplc="2C0C3240" w:tentative="1">
      <w:start w:val="1"/>
      <w:numFmt w:val="bullet"/>
      <w:lvlText w:val="•"/>
      <w:lvlJc w:val="left"/>
      <w:pPr>
        <w:tabs>
          <w:tab w:val="num" w:pos="6480"/>
        </w:tabs>
        <w:ind w:left="6480" w:hanging="360"/>
      </w:pPr>
      <w:rPr>
        <w:rFonts w:ascii="Arial" w:hAnsi="Arial" w:hint="default"/>
      </w:rPr>
    </w:lvl>
  </w:abstractNum>
  <w:abstractNum w:abstractNumId="7">
    <w:nsid w:val="1C843857"/>
    <w:multiLevelType w:val="hybridMultilevel"/>
    <w:tmpl w:val="614653A0"/>
    <w:lvl w:ilvl="0" w:tplc="E20C9326">
      <w:start w:val="1"/>
      <w:numFmt w:val="decimal"/>
      <w:lvlText w:val="[%1] "/>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5B2674"/>
    <w:multiLevelType w:val="hybridMultilevel"/>
    <w:tmpl w:val="BE7E5CCE"/>
    <w:lvl w:ilvl="0" w:tplc="B5A869EA">
      <w:start w:val="1"/>
      <w:numFmt w:val="bullet"/>
      <w:lvlText w:val="•"/>
      <w:lvlJc w:val="left"/>
      <w:pPr>
        <w:tabs>
          <w:tab w:val="num" w:pos="720"/>
        </w:tabs>
        <w:ind w:left="720" w:hanging="360"/>
      </w:pPr>
      <w:rPr>
        <w:rFonts w:ascii="Arial" w:hAnsi="Arial" w:hint="default"/>
      </w:rPr>
    </w:lvl>
    <w:lvl w:ilvl="1" w:tplc="9482D45C">
      <w:start w:val="1857"/>
      <w:numFmt w:val="bullet"/>
      <w:lvlText w:val="–"/>
      <w:lvlJc w:val="left"/>
      <w:pPr>
        <w:tabs>
          <w:tab w:val="num" w:pos="1440"/>
        </w:tabs>
        <w:ind w:left="1440" w:hanging="360"/>
      </w:pPr>
      <w:rPr>
        <w:rFonts w:ascii="Arial" w:hAnsi="Arial" w:hint="default"/>
      </w:rPr>
    </w:lvl>
    <w:lvl w:ilvl="2" w:tplc="7E84FAD4" w:tentative="1">
      <w:start w:val="1"/>
      <w:numFmt w:val="bullet"/>
      <w:lvlText w:val="•"/>
      <w:lvlJc w:val="left"/>
      <w:pPr>
        <w:tabs>
          <w:tab w:val="num" w:pos="2160"/>
        </w:tabs>
        <w:ind w:left="2160" w:hanging="360"/>
      </w:pPr>
      <w:rPr>
        <w:rFonts w:ascii="Arial" w:hAnsi="Arial" w:hint="default"/>
      </w:rPr>
    </w:lvl>
    <w:lvl w:ilvl="3" w:tplc="1CA08248" w:tentative="1">
      <w:start w:val="1"/>
      <w:numFmt w:val="bullet"/>
      <w:lvlText w:val="•"/>
      <w:lvlJc w:val="left"/>
      <w:pPr>
        <w:tabs>
          <w:tab w:val="num" w:pos="2880"/>
        </w:tabs>
        <w:ind w:left="2880" w:hanging="360"/>
      </w:pPr>
      <w:rPr>
        <w:rFonts w:ascii="Arial" w:hAnsi="Arial" w:hint="default"/>
      </w:rPr>
    </w:lvl>
    <w:lvl w:ilvl="4" w:tplc="8B048604" w:tentative="1">
      <w:start w:val="1"/>
      <w:numFmt w:val="bullet"/>
      <w:lvlText w:val="•"/>
      <w:lvlJc w:val="left"/>
      <w:pPr>
        <w:tabs>
          <w:tab w:val="num" w:pos="3600"/>
        </w:tabs>
        <w:ind w:left="3600" w:hanging="360"/>
      </w:pPr>
      <w:rPr>
        <w:rFonts w:ascii="Arial" w:hAnsi="Arial" w:hint="default"/>
      </w:rPr>
    </w:lvl>
    <w:lvl w:ilvl="5" w:tplc="ADA03E36" w:tentative="1">
      <w:start w:val="1"/>
      <w:numFmt w:val="bullet"/>
      <w:lvlText w:val="•"/>
      <w:lvlJc w:val="left"/>
      <w:pPr>
        <w:tabs>
          <w:tab w:val="num" w:pos="4320"/>
        </w:tabs>
        <w:ind w:left="4320" w:hanging="360"/>
      </w:pPr>
      <w:rPr>
        <w:rFonts w:ascii="Arial" w:hAnsi="Arial" w:hint="default"/>
      </w:rPr>
    </w:lvl>
    <w:lvl w:ilvl="6" w:tplc="202E0320" w:tentative="1">
      <w:start w:val="1"/>
      <w:numFmt w:val="bullet"/>
      <w:lvlText w:val="•"/>
      <w:lvlJc w:val="left"/>
      <w:pPr>
        <w:tabs>
          <w:tab w:val="num" w:pos="5040"/>
        </w:tabs>
        <w:ind w:left="5040" w:hanging="360"/>
      </w:pPr>
      <w:rPr>
        <w:rFonts w:ascii="Arial" w:hAnsi="Arial" w:hint="default"/>
      </w:rPr>
    </w:lvl>
    <w:lvl w:ilvl="7" w:tplc="1C2E57E2" w:tentative="1">
      <w:start w:val="1"/>
      <w:numFmt w:val="bullet"/>
      <w:lvlText w:val="•"/>
      <w:lvlJc w:val="left"/>
      <w:pPr>
        <w:tabs>
          <w:tab w:val="num" w:pos="5760"/>
        </w:tabs>
        <w:ind w:left="5760" w:hanging="360"/>
      </w:pPr>
      <w:rPr>
        <w:rFonts w:ascii="Arial" w:hAnsi="Arial" w:hint="default"/>
      </w:rPr>
    </w:lvl>
    <w:lvl w:ilvl="8" w:tplc="D2C8036E" w:tentative="1">
      <w:start w:val="1"/>
      <w:numFmt w:val="bullet"/>
      <w:lvlText w:val="•"/>
      <w:lvlJc w:val="left"/>
      <w:pPr>
        <w:tabs>
          <w:tab w:val="num" w:pos="6480"/>
        </w:tabs>
        <w:ind w:left="6480" w:hanging="360"/>
      </w:pPr>
      <w:rPr>
        <w:rFonts w:ascii="Arial" w:hAnsi="Arial" w:hint="default"/>
      </w:rPr>
    </w:lvl>
  </w:abstractNum>
  <w:abstractNum w:abstractNumId="9">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11">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43223251"/>
    <w:multiLevelType w:val="hybridMultilevel"/>
    <w:tmpl w:val="8E68BE68"/>
    <w:lvl w:ilvl="0" w:tplc="73A8638A">
      <w:start w:val="1"/>
      <w:numFmt w:val="bullet"/>
      <w:lvlText w:val="•"/>
      <w:lvlJc w:val="left"/>
      <w:pPr>
        <w:tabs>
          <w:tab w:val="num" w:pos="720"/>
        </w:tabs>
        <w:ind w:left="720" w:hanging="360"/>
      </w:pPr>
      <w:rPr>
        <w:rFonts w:ascii="Arial" w:hAnsi="Arial" w:hint="default"/>
      </w:rPr>
    </w:lvl>
    <w:lvl w:ilvl="1" w:tplc="350088BC">
      <w:start w:val="1"/>
      <w:numFmt w:val="bullet"/>
      <w:lvlText w:val="•"/>
      <w:lvlJc w:val="left"/>
      <w:pPr>
        <w:tabs>
          <w:tab w:val="num" w:pos="1440"/>
        </w:tabs>
        <w:ind w:left="1440" w:hanging="360"/>
      </w:pPr>
      <w:rPr>
        <w:rFonts w:ascii="Arial" w:hAnsi="Arial" w:hint="default"/>
      </w:rPr>
    </w:lvl>
    <w:lvl w:ilvl="2" w:tplc="362EE820" w:tentative="1">
      <w:start w:val="1"/>
      <w:numFmt w:val="bullet"/>
      <w:lvlText w:val="•"/>
      <w:lvlJc w:val="left"/>
      <w:pPr>
        <w:tabs>
          <w:tab w:val="num" w:pos="2160"/>
        </w:tabs>
        <w:ind w:left="2160" w:hanging="360"/>
      </w:pPr>
      <w:rPr>
        <w:rFonts w:ascii="Arial" w:hAnsi="Arial" w:hint="default"/>
      </w:rPr>
    </w:lvl>
    <w:lvl w:ilvl="3" w:tplc="B0AEA62E" w:tentative="1">
      <w:start w:val="1"/>
      <w:numFmt w:val="bullet"/>
      <w:lvlText w:val="•"/>
      <w:lvlJc w:val="left"/>
      <w:pPr>
        <w:tabs>
          <w:tab w:val="num" w:pos="2880"/>
        </w:tabs>
        <w:ind w:left="2880" w:hanging="360"/>
      </w:pPr>
      <w:rPr>
        <w:rFonts w:ascii="Arial" w:hAnsi="Arial" w:hint="default"/>
      </w:rPr>
    </w:lvl>
    <w:lvl w:ilvl="4" w:tplc="D21AB23A" w:tentative="1">
      <w:start w:val="1"/>
      <w:numFmt w:val="bullet"/>
      <w:lvlText w:val="•"/>
      <w:lvlJc w:val="left"/>
      <w:pPr>
        <w:tabs>
          <w:tab w:val="num" w:pos="3600"/>
        </w:tabs>
        <w:ind w:left="3600" w:hanging="360"/>
      </w:pPr>
      <w:rPr>
        <w:rFonts w:ascii="Arial" w:hAnsi="Arial" w:hint="default"/>
      </w:rPr>
    </w:lvl>
    <w:lvl w:ilvl="5" w:tplc="CC8C90B4" w:tentative="1">
      <w:start w:val="1"/>
      <w:numFmt w:val="bullet"/>
      <w:lvlText w:val="•"/>
      <w:lvlJc w:val="left"/>
      <w:pPr>
        <w:tabs>
          <w:tab w:val="num" w:pos="4320"/>
        </w:tabs>
        <w:ind w:left="4320" w:hanging="360"/>
      </w:pPr>
      <w:rPr>
        <w:rFonts w:ascii="Arial" w:hAnsi="Arial" w:hint="default"/>
      </w:rPr>
    </w:lvl>
    <w:lvl w:ilvl="6" w:tplc="EADA3718" w:tentative="1">
      <w:start w:val="1"/>
      <w:numFmt w:val="bullet"/>
      <w:lvlText w:val="•"/>
      <w:lvlJc w:val="left"/>
      <w:pPr>
        <w:tabs>
          <w:tab w:val="num" w:pos="5040"/>
        </w:tabs>
        <w:ind w:left="5040" w:hanging="360"/>
      </w:pPr>
      <w:rPr>
        <w:rFonts w:ascii="Arial" w:hAnsi="Arial" w:hint="default"/>
      </w:rPr>
    </w:lvl>
    <w:lvl w:ilvl="7" w:tplc="0174FBD2" w:tentative="1">
      <w:start w:val="1"/>
      <w:numFmt w:val="bullet"/>
      <w:lvlText w:val="•"/>
      <w:lvlJc w:val="left"/>
      <w:pPr>
        <w:tabs>
          <w:tab w:val="num" w:pos="5760"/>
        </w:tabs>
        <w:ind w:left="5760" w:hanging="360"/>
      </w:pPr>
      <w:rPr>
        <w:rFonts w:ascii="Arial" w:hAnsi="Arial" w:hint="default"/>
      </w:rPr>
    </w:lvl>
    <w:lvl w:ilvl="8" w:tplc="6F50CC86" w:tentative="1">
      <w:start w:val="1"/>
      <w:numFmt w:val="bullet"/>
      <w:lvlText w:val="•"/>
      <w:lvlJc w:val="left"/>
      <w:pPr>
        <w:tabs>
          <w:tab w:val="num" w:pos="6480"/>
        </w:tabs>
        <w:ind w:left="6480" w:hanging="360"/>
      </w:pPr>
      <w:rPr>
        <w:rFonts w:ascii="Arial" w:hAnsi="Arial"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74E1881"/>
    <w:multiLevelType w:val="hybridMultilevel"/>
    <w:tmpl w:val="2DB0099C"/>
    <w:lvl w:ilvl="0" w:tplc="96E08BF2">
      <w:start w:val="8"/>
      <w:numFmt w:val="bullet"/>
      <w:pStyle w:val="bulletlevel1"/>
      <w:lvlText w:val=""/>
      <w:lvlJc w:val="left"/>
      <w:pPr>
        <w:ind w:left="800" w:hanging="400"/>
      </w:pPr>
      <w:rPr>
        <w:rFonts w:ascii="Wingdings" w:eastAsia="Batang"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Batang"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0">
    <w:nsid w:val="5AA54117"/>
    <w:multiLevelType w:val="hybridMultilevel"/>
    <w:tmpl w:val="B49EC292"/>
    <w:lvl w:ilvl="0" w:tplc="DB12C216">
      <w:start w:val="1"/>
      <w:numFmt w:val="bullet"/>
      <w:lvlText w:val="•"/>
      <w:lvlJc w:val="left"/>
      <w:pPr>
        <w:tabs>
          <w:tab w:val="num" w:pos="720"/>
        </w:tabs>
        <w:ind w:left="720" w:hanging="360"/>
      </w:pPr>
      <w:rPr>
        <w:rFonts w:ascii="Arial" w:hAnsi="Arial" w:hint="default"/>
      </w:rPr>
    </w:lvl>
    <w:lvl w:ilvl="1" w:tplc="76680802">
      <w:start w:val="19"/>
      <w:numFmt w:val="bullet"/>
      <w:lvlText w:val="•"/>
      <w:lvlJc w:val="left"/>
      <w:pPr>
        <w:tabs>
          <w:tab w:val="num" w:pos="1440"/>
        </w:tabs>
        <w:ind w:left="1440" w:hanging="360"/>
      </w:pPr>
      <w:rPr>
        <w:rFonts w:ascii="Arial" w:hAnsi="Arial" w:hint="default"/>
      </w:rPr>
    </w:lvl>
    <w:lvl w:ilvl="2" w:tplc="A92CA984">
      <w:start w:val="1"/>
      <w:numFmt w:val="bullet"/>
      <w:lvlText w:val="•"/>
      <w:lvlJc w:val="left"/>
      <w:pPr>
        <w:tabs>
          <w:tab w:val="num" w:pos="2160"/>
        </w:tabs>
        <w:ind w:left="2160" w:hanging="360"/>
      </w:pPr>
      <w:rPr>
        <w:rFonts w:ascii="Arial" w:hAnsi="Arial" w:hint="default"/>
      </w:rPr>
    </w:lvl>
    <w:lvl w:ilvl="3" w:tplc="9D0E9718">
      <w:start w:val="1"/>
      <w:numFmt w:val="bullet"/>
      <w:lvlText w:val="•"/>
      <w:lvlJc w:val="left"/>
      <w:pPr>
        <w:tabs>
          <w:tab w:val="num" w:pos="2880"/>
        </w:tabs>
        <w:ind w:left="2880" w:hanging="360"/>
      </w:pPr>
      <w:rPr>
        <w:rFonts w:ascii="Arial" w:hAnsi="Arial" w:hint="default"/>
      </w:rPr>
    </w:lvl>
    <w:lvl w:ilvl="4" w:tplc="15E06F98" w:tentative="1">
      <w:start w:val="1"/>
      <w:numFmt w:val="bullet"/>
      <w:lvlText w:val="•"/>
      <w:lvlJc w:val="left"/>
      <w:pPr>
        <w:tabs>
          <w:tab w:val="num" w:pos="3600"/>
        </w:tabs>
        <w:ind w:left="3600" w:hanging="360"/>
      </w:pPr>
      <w:rPr>
        <w:rFonts w:ascii="Arial" w:hAnsi="Arial" w:hint="default"/>
      </w:rPr>
    </w:lvl>
    <w:lvl w:ilvl="5" w:tplc="9A147000" w:tentative="1">
      <w:start w:val="1"/>
      <w:numFmt w:val="bullet"/>
      <w:lvlText w:val="•"/>
      <w:lvlJc w:val="left"/>
      <w:pPr>
        <w:tabs>
          <w:tab w:val="num" w:pos="4320"/>
        </w:tabs>
        <w:ind w:left="4320" w:hanging="360"/>
      </w:pPr>
      <w:rPr>
        <w:rFonts w:ascii="Arial" w:hAnsi="Arial" w:hint="default"/>
      </w:rPr>
    </w:lvl>
    <w:lvl w:ilvl="6" w:tplc="4E36E26A" w:tentative="1">
      <w:start w:val="1"/>
      <w:numFmt w:val="bullet"/>
      <w:lvlText w:val="•"/>
      <w:lvlJc w:val="left"/>
      <w:pPr>
        <w:tabs>
          <w:tab w:val="num" w:pos="5040"/>
        </w:tabs>
        <w:ind w:left="5040" w:hanging="360"/>
      </w:pPr>
      <w:rPr>
        <w:rFonts w:ascii="Arial" w:hAnsi="Arial" w:hint="default"/>
      </w:rPr>
    </w:lvl>
    <w:lvl w:ilvl="7" w:tplc="BFACBBCE" w:tentative="1">
      <w:start w:val="1"/>
      <w:numFmt w:val="bullet"/>
      <w:lvlText w:val="•"/>
      <w:lvlJc w:val="left"/>
      <w:pPr>
        <w:tabs>
          <w:tab w:val="num" w:pos="5760"/>
        </w:tabs>
        <w:ind w:left="5760" w:hanging="360"/>
      </w:pPr>
      <w:rPr>
        <w:rFonts w:ascii="Arial" w:hAnsi="Arial" w:hint="default"/>
      </w:rPr>
    </w:lvl>
    <w:lvl w:ilvl="8" w:tplc="4E22E170" w:tentative="1">
      <w:start w:val="1"/>
      <w:numFmt w:val="bullet"/>
      <w:lvlText w:val="•"/>
      <w:lvlJc w:val="left"/>
      <w:pPr>
        <w:tabs>
          <w:tab w:val="num" w:pos="6480"/>
        </w:tabs>
        <w:ind w:left="6480" w:hanging="360"/>
      </w:pPr>
      <w:rPr>
        <w:rFonts w:ascii="Arial" w:hAnsi="Arial" w:hint="default"/>
      </w:rPr>
    </w:lvl>
  </w:abstractNum>
  <w:abstractNum w:abstractNumId="21">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2">
    <w:nsid w:val="5EB808EC"/>
    <w:multiLevelType w:val="hybridMultilevel"/>
    <w:tmpl w:val="18689B16"/>
    <w:lvl w:ilvl="0" w:tplc="247879D2">
      <w:start w:val="1"/>
      <w:numFmt w:val="bullet"/>
      <w:lvlText w:val="•"/>
      <w:lvlJc w:val="left"/>
      <w:pPr>
        <w:tabs>
          <w:tab w:val="num" w:pos="720"/>
        </w:tabs>
        <w:ind w:left="720" w:hanging="360"/>
      </w:pPr>
      <w:rPr>
        <w:rFonts w:ascii="Arial" w:hAnsi="Arial" w:hint="default"/>
      </w:rPr>
    </w:lvl>
    <w:lvl w:ilvl="1" w:tplc="ED661D0A">
      <w:start w:val="1"/>
      <w:numFmt w:val="bullet"/>
      <w:lvlText w:val="•"/>
      <w:lvlJc w:val="left"/>
      <w:pPr>
        <w:tabs>
          <w:tab w:val="num" w:pos="1440"/>
        </w:tabs>
        <w:ind w:left="1440" w:hanging="360"/>
      </w:pPr>
      <w:rPr>
        <w:rFonts w:ascii="Arial" w:hAnsi="Arial" w:hint="default"/>
      </w:rPr>
    </w:lvl>
    <w:lvl w:ilvl="2" w:tplc="8CFAC440" w:tentative="1">
      <w:start w:val="1"/>
      <w:numFmt w:val="bullet"/>
      <w:lvlText w:val="•"/>
      <w:lvlJc w:val="left"/>
      <w:pPr>
        <w:tabs>
          <w:tab w:val="num" w:pos="2160"/>
        </w:tabs>
        <w:ind w:left="2160" w:hanging="360"/>
      </w:pPr>
      <w:rPr>
        <w:rFonts w:ascii="Arial" w:hAnsi="Arial" w:hint="default"/>
      </w:rPr>
    </w:lvl>
    <w:lvl w:ilvl="3" w:tplc="49164D56" w:tentative="1">
      <w:start w:val="1"/>
      <w:numFmt w:val="bullet"/>
      <w:lvlText w:val="•"/>
      <w:lvlJc w:val="left"/>
      <w:pPr>
        <w:tabs>
          <w:tab w:val="num" w:pos="2880"/>
        </w:tabs>
        <w:ind w:left="2880" w:hanging="360"/>
      </w:pPr>
      <w:rPr>
        <w:rFonts w:ascii="Arial" w:hAnsi="Arial" w:hint="default"/>
      </w:rPr>
    </w:lvl>
    <w:lvl w:ilvl="4" w:tplc="6DEA2D22" w:tentative="1">
      <w:start w:val="1"/>
      <w:numFmt w:val="bullet"/>
      <w:lvlText w:val="•"/>
      <w:lvlJc w:val="left"/>
      <w:pPr>
        <w:tabs>
          <w:tab w:val="num" w:pos="3600"/>
        </w:tabs>
        <w:ind w:left="3600" w:hanging="360"/>
      </w:pPr>
      <w:rPr>
        <w:rFonts w:ascii="Arial" w:hAnsi="Arial" w:hint="default"/>
      </w:rPr>
    </w:lvl>
    <w:lvl w:ilvl="5" w:tplc="CCF8BA08" w:tentative="1">
      <w:start w:val="1"/>
      <w:numFmt w:val="bullet"/>
      <w:lvlText w:val="•"/>
      <w:lvlJc w:val="left"/>
      <w:pPr>
        <w:tabs>
          <w:tab w:val="num" w:pos="4320"/>
        </w:tabs>
        <w:ind w:left="4320" w:hanging="360"/>
      </w:pPr>
      <w:rPr>
        <w:rFonts w:ascii="Arial" w:hAnsi="Arial" w:hint="default"/>
      </w:rPr>
    </w:lvl>
    <w:lvl w:ilvl="6" w:tplc="33F47090" w:tentative="1">
      <w:start w:val="1"/>
      <w:numFmt w:val="bullet"/>
      <w:lvlText w:val="•"/>
      <w:lvlJc w:val="left"/>
      <w:pPr>
        <w:tabs>
          <w:tab w:val="num" w:pos="5040"/>
        </w:tabs>
        <w:ind w:left="5040" w:hanging="360"/>
      </w:pPr>
      <w:rPr>
        <w:rFonts w:ascii="Arial" w:hAnsi="Arial" w:hint="default"/>
      </w:rPr>
    </w:lvl>
    <w:lvl w:ilvl="7" w:tplc="A49446BE" w:tentative="1">
      <w:start w:val="1"/>
      <w:numFmt w:val="bullet"/>
      <w:lvlText w:val="•"/>
      <w:lvlJc w:val="left"/>
      <w:pPr>
        <w:tabs>
          <w:tab w:val="num" w:pos="5760"/>
        </w:tabs>
        <w:ind w:left="5760" w:hanging="360"/>
      </w:pPr>
      <w:rPr>
        <w:rFonts w:ascii="Arial" w:hAnsi="Arial" w:hint="default"/>
      </w:rPr>
    </w:lvl>
    <w:lvl w:ilvl="8" w:tplc="61883842" w:tentative="1">
      <w:start w:val="1"/>
      <w:numFmt w:val="bullet"/>
      <w:lvlText w:val="•"/>
      <w:lvlJc w:val="left"/>
      <w:pPr>
        <w:tabs>
          <w:tab w:val="num" w:pos="6480"/>
        </w:tabs>
        <w:ind w:left="6480" w:hanging="360"/>
      </w:pPr>
      <w:rPr>
        <w:rFonts w:ascii="Arial" w:hAnsi="Arial" w:hint="default"/>
      </w:rPr>
    </w:lvl>
  </w:abstractNum>
  <w:abstractNum w:abstractNumId="23">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BC330F5"/>
    <w:multiLevelType w:val="hybridMultilevel"/>
    <w:tmpl w:val="C2769C2A"/>
    <w:lvl w:ilvl="0" w:tplc="271A594E">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595E06E2">
      <w:start w:val="1"/>
      <w:numFmt w:val="bullet"/>
      <w:lvlText w:val="o"/>
      <w:lvlJc w:val="left"/>
      <w:pPr>
        <w:tabs>
          <w:tab w:val="num" w:pos="1440"/>
        </w:tabs>
        <w:ind w:left="1440" w:hanging="360"/>
      </w:pPr>
      <w:rPr>
        <w:rFonts w:ascii="Courier New" w:hAnsi="Courier New" w:cs="Courier New" w:hint="default"/>
      </w:rPr>
    </w:lvl>
    <w:lvl w:ilvl="2" w:tplc="4EBE5A1A" w:tentative="1">
      <w:start w:val="1"/>
      <w:numFmt w:val="bullet"/>
      <w:lvlText w:val=""/>
      <w:lvlJc w:val="left"/>
      <w:pPr>
        <w:tabs>
          <w:tab w:val="num" w:pos="2160"/>
        </w:tabs>
        <w:ind w:left="2160" w:hanging="360"/>
      </w:pPr>
      <w:rPr>
        <w:rFonts w:ascii="Wingdings" w:hAnsi="Wingdings" w:hint="default"/>
      </w:rPr>
    </w:lvl>
    <w:lvl w:ilvl="3" w:tplc="E8AEF8FA" w:tentative="1">
      <w:start w:val="1"/>
      <w:numFmt w:val="bullet"/>
      <w:lvlText w:val=""/>
      <w:lvlJc w:val="left"/>
      <w:pPr>
        <w:tabs>
          <w:tab w:val="num" w:pos="2880"/>
        </w:tabs>
        <w:ind w:left="2880" w:hanging="360"/>
      </w:pPr>
      <w:rPr>
        <w:rFonts w:ascii="Symbol" w:hAnsi="Symbol" w:hint="default"/>
      </w:rPr>
    </w:lvl>
    <w:lvl w:ilvl="4" w:tplc="39D87002" w:tentative="1">
      <w:start w:val="1"/>
      <w:numFmt w:val="bullet"/>
      <w:lvlText w:val="o"/>
      <w:lvlJc w:val="left"/>
      <w:pPr>
        <w:tabs>
          <w:tab w:val="num" w:pos="3600"/>
        </w:tabs>
        <w:ind w:left="3600" w:hanging="360"/>
      </w:pPr>
      <w:rPr>
        <w:rFonts w:ascii="Courier New" w:hAnsi="Courier New" w:cs="Courier New" w:hint="default"/>
      </w:rPr>
    </w:lvl>
    <w:lvl w:ilvl="5" w:tplc="6C8E133C" w:tentative="1">
      <w:start w:val="1"/>
      <w:numFmt w:val="bullet"/>
      <w:lvlText w:val=""/>
      <w:lvlJc w:val="left"/>
      <w:pPr>
        <w:tabs>
          <w:tab w:val="num" w:pos="4320"/>
        </w:tabs>
        <w:ind w:left="4320" w:hanging="360"/>
      </w:pPr>
      <w:rPr>
        <w:rFonts w:ascii="Wingdings" w:hAnsi="Wingdings" w:hint="default"/>
      </w:rPr>
    </w:lvl>
    <w:lvl w:ilvl="6" w:tplc="487891A6" w:tentative="1">
      <w:start w:val="1"/>
      <w:numFmt w:val="bullet"/>
      <w:lvlText w:val=""/>
      <w:lvlJc w:val="left"/>
      <w:pPr>
        <w:tabs>
          <w:tab w:val="num" w:pos="5040"/>
        </w:tabs>
        <w:ind w:left="5040" w:hanging="360"/>
      </w:pPr>
      <w:rPr>
        <w:rFonts w:ascii="Symbol" w:hAnsi="Symbol" w:hint="default"/>
      </w:rPr>
    </w:lvl>
    <w:lvl w:ilvl="7" w:tplc="FCD2868C" w:tentative="1">
      <w:start w:val="1"/>
      <w:numFmt w:val="bullet"/>
      <w:lvlText w:val="o"/>
      <w:lvlJc w:val="left"/>
      <w:pPr>
        <w:tabs>
          <w:tab w:val="num" w:pos="5760"/>
        </w:tabs>
        <w:ind w:left="5760" w:hanging="360"/>
      </w:pPr>
      <w:rPr>
        <w:rFonts w:ascii="Courier New" w:hAnsi="Courier New" w:cs="Courier New" w:hint="default"/>
      </w:rPr>
    </w:lvl>
    <w:lvl w:ilvl="8" w:tplc="4D0C527A"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7"/>
  </w:num>
  <w:num w:numId="6">
    <w:abstractNumId w:val="26"/>
  </w:num>
  <w:num w:numId="7">
    <w:abstractNumId w:val="18"/>
  </w:num>
  <w:num w:numId="8">
    <w:abstractNumId w:val="15"/>
  </w:num>
  <w:num w:numId="9">
    <w:abstractNumId w:val="24"/>
  </w:num>
  <w:num w:numId="10">
    <w:abstractNumId w:val="4"/>
  </w:num>
  <w:num w:numId="11">
    <w:abstractNumId w:val="5"/>
  </w:num>
  <w:num w:numId="12">
    <w:abstractNumId w:val="2"/>
  </w:num>
  <w:num w:numId="13">
    <w:abstractNumId w:val="25"/>
  </w:num>
  <w:num w:numId="14">
    <w:abstractNumId w:val="19"/>
  </w:num>
  <w:num w:numId="15">
    <w:abstractNumId w:val="10"/>
  </w:num>
  <w:num w:numId="16">
    <w:abstractNumId w:val="9"/>
  </w:num>
  <w:num w:numId="17">
    <w:abstractNumId w:val="22"/>
  </w:num>
  <w:num w:numId="18">
    <w:abstractNumId w:val="6"/>
  </w:num>
  <w:num w:numId="19">
    <w:abstractNumId w:val="14"/>
  </w:num>
  <w:num w:numId="20">
    <w:abstractNumId w:val="20"/>
  </w:num>
  <w:num w:numId="21">
    <w:abstractNumId w:val="7"/>
  </w:num>
  <w:num w:numId="22">
    <w:abstractNumId w:val="11"/>
    <w:lvlOverride w:ilvl="0"/>
    <w:lvlOverride w:ilvl="1">
      <w:startOverride w:val="1"/>
    </w:lvlOverride>
    <w:lvlOverride w:ilvl="2"/>
    <w:lvlOverride w:ilvl="3"/>
    <w:lvlOverride w:ilvl="4"/>
    <w:lvlOverride w:ilvl="5"/>
    <w:lvlOverride w:ilvl="6"/>
    <w:lvlOverride w:ilvl="7">
      <w:startOverride w:val="1"/>
    </w:lvlOverride>
    <w:lvlOverride w:ilvl="8">
      <w:startOverride w:val="1"/>
    </w:lvlOverride>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num>
  <w:num w:numId="30">
    <w:abstractNumId w:val="1"/>
  </w:num>
  <w:num w:numId="31">
    <w:abstractNumId w:val="3"/>
  </w:num>
  <w:num w:numId="32">
    <w:abstractNumId w:val="5"/>
  </w:num>
  <w:num w:numId="33">
    <w:abstractNumId w:val="16"/>
  </w:num>
  <w:num w:numId="34">
    <w:abstractNumId w:val="5"/>
  </w:num>
  <w:num w:numId="35">
    <w:abstractNumId w:val="5"/>
  </w:num>
  <w:num w:numId="36">
    <w:abstractNumId w:val="5"/>
  </w:num>
  <w:num w:numId="37">
    <w:abstractNumId w:val="21"/>
  </w:num>
  <w:num w:numId="38">
    <w:abstractNumId w:val="5"/>
  </w:num>
  <w:num w:numId="3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779"/>
    <w:rsid w:val="00000998"/>
    <w:rsid w:val="00000B20"/>
    <w:rsid w:val="00000B3E"/>
    <w:rsid w:val="00000C79"/>
    <w:rsid w:val="00000E34"/>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21EF"/>
    <w:rsid w:val="00012863"/>
    <w:rsid w:val="000128BC"/>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868"/>
    <w:rsid w:val="00016A83"/>
    <w:rsid w:val="000171A2"/>
    <w:rsid w:val="0001721B"/>
    <w:rsid w:val="000178FA"/>
    <w:rsid w:val="00017959"/>
    <w:rsid w:val="000179C1"/>
    <w:rsid w:val="00017DFB"/>
    <w:rsid w:val="00020013"/>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0A1"/>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70"/>
    <w:rsid w:val="000438A0"/>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C26"/>
    <w:rsid w:val="00053E98"/>
    <w:rsid w:val="000540D5"/>
    <w:rsid w:val="0005457D"/>
    <w:rsid w:val="0005473E"/>
    <w:rsid w:val="00054C48"/>
    <w:rsid w:val="000553EE"/>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EDB"/>
    <w:rsid w:val="00075F31"/>
    <w:rsid w:val="000769D3"/>
    <w:rsid w:val="00076C4D"/>
    <w:rsid w:val="00076D0A"/>
    <w:rsid w:val="0007745B"/>
    <w:rsid w:val="000777BE"/>
    <w:rsid w:val="0007787D"/>
    <w:rsid w:val="00077D0F"/>
    <w:rsid w:val="00077D49"/>
    <w:rsid w:val="00081042"/>
    <w:rsid w:val="00082034"/>
    <w:rsid w:val="000820E9"/>
    <w:rsid w:val="000822F9"/>
    <w:rsid w:val="000832F9"/>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BD0"/>
    <w:rsid w:val="00090D3E"/>
    <w:rsid w:val="00090E56"/>
    <w:rsid w:val="00091130"/>
    <w:rsid w:val="000915FA"/>
    <w:rsid w:val="00091B81"/>
    <w:rsid w:val="000922E0"/>
    <w:rsid w:val="0009282E"/>
    <w:rsid w:val="000932D9"/>
    <w:rsid w:val="00093302"/>
    <w:rsid w:val="000935BA"/>
    <w:rsid w:val="00093E39"/>
    <w:rsid w:val="000940A2"/>
    <w:rsid w:val="00094117"/>
    <w:rsid w:val="00094848"/>
    <w:rsid w:val="00095073"/>
    <w:rsid w:val="0009526C"/>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A0E"/>
    <w:rsid w:val="000A602B"/>
    <w:rsid w:val="000A6155"/>
    <w:rsid w:val="000A6309"/>
    <w:rsid w:val="000A69F2"/>
    <w:rsid w:val="000A6B88"/>
    <w:rsid w:val="000A6CB2"/>
    <w:rsid w:val="000A6F4B"/>
    <w:rsid w:val="000A717B"/>
    <w:rsid w:val="000B00D2"/>
    <w:rsid w:val="000B023B"/>
    <w:rsid w:val="000B05CA"/>
    <w:rsid w:val="000B062F"/>
    <w:rsid w:val="000B06E1"/>
    <w:rsid w:val="000B0882"/>
    <w:rsid w:val="000B09CB"/>
    <w:rsid w:val="000B0C97"/>
    <w:rsid w:val="000B155A"/>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603"/>
    <w:rsid w:val="000B7CD5"/>
    <w:rsid w:val="000C01FD"/>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23"/>
    <w:rsid w:val="000D0078"/>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607"/>
    <w:rsid w:val="000D373E"/>
    <w:rsid w:val="000D3980"/>
    <w:rsid w:val="000D3F69"/>
    <w:rsid w:val="000D40A7"/>
    <w:rsid w:val="000D419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A8C"/>
    <w:rsid w:val="000E2645"/>
    <w:rsid w:val="000E2A10"/>
    <w:rsid w:val="000E3638"/>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F75"/>
    <w:rsid w:val="000F3089"/>
    <w:rsid w:val="000F3149"/>
    <w:rsid w:val="000F343A"/>
    <w:rsid w:val="000F3453"/>
    <w:rsid w:val="000F3A4A"/>
    <w:rsid w:val="000F3D1F"/>
    <w:rsid w:val="000F4341"/>
    <w:rsid w:val="000F4633"/>
    <w:rsid w:val="000F4B81"/>
    <w:rsid w:val="000F4DA6"/>
    <w:rsid w:val="000F4F48"/>
    <w:rsid w:val="000F524C"/>
    <w:rsid w:val="000F551E"/>
    <w:rsid w:val="000F5C39"/>
    <w:rsid w:val="000F6154"/>
    <w:rsid w:val="000F637B"/>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FDB"/>
    <w:rsid w:val="001061C0"/>
    <w:rsid w:val="001061CB"/>
    <w:rsid w:val="00106357"/>
    <w:rsid w:val="0010653B"/>
    <w:rsid w:val="001065C4"/>
    <w:rsid w:val="00106C91"/>
    <w:rsid w:val="00106EE2"/>
    <w:rsid w:val="00107346"/>
    <w:rsid w:val="00107ED9"/>
    <w:rsid w:val="00110E79"/>
    <w:rsid w:val="0011118B"/>
    <w:rsid w:val="0011157C"/>
    <w:rsid w:val="001120CF"/>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9C3"/>
    <w:rsid w:val="00121AD3"/>
    <w:rsid w:val="00121BA6"/>
    <w:rsid w:val="00121E51"/>
    <w:rsid w:val="0012200A"/>
    <w:rsid w:val="001225E5"/>
    <w:rsid w:val="00122F3D"/>
    <w:rsid w:val="0012335B"/>
    <w:rsid w:val="0012393E"/>
    <w:rsid w:val="00123983"/>
    <w:rsid w:val="001254E2"/>
    <w:rsid w:val="00125836"/>
    <w:rsid w:val="001260CF"/>
    <w:rsid w:val="0012627E"/>
    <w:rsid w:val="0012629F"/>
    <w:rsid w:val="001265D8"/>
    <w:rsid w:val="00126E51"/>
    <w:rsid w:val="001275A7"/>
    <w:rsid w:val="00127898"/>
    <w:rsid w:val="00127BD9"/>
    <w:rsid w:val="0013014A"/>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96B"/>
    <w:rsid w:val="00134BCE"/>
    <w:rsid w:val="001351D6"/>
    <w:rsid w:val="00135246"/>
    <w:rsid w:val="0013548B"/>
    <w:rsid w:val="0013550A"/>
    <w:rsid w:val="001356FD"/>
    <w:rsid w:val="00135AAB"/>
    <w:rsid w:val="00135BD0"/>
    <w:rsid w:val="00135C7F"/>
    <w:rsid w:val="0013607A"/>
    <w:rsid w:val="001367B9"/>
    <w:rsid w:val="001368EA"/>
    <w:rsid w:val="00136DC4"/>
    <w:rsid w:val="00136FC3"/>
    <w:rsid w:val="00137346"/>
    <w:rsid w:val="001374E2"/>
    <w:rsid w:val="00137818"/>
    <w:rsid w:val="00137F24"/>
    <w:rsid w:val="001400AB"/>
    <w:rsid w:val="00140484"/>
    <w:rsid w:val="001404DD"/>
    <w:rsid w:val="00140F31"/>
    <w:rsid w:val="00141D88"/>
    <w:rsid w:val="00141E94"/>
    <w:rsid w:val="00141FB7"/>
    <w:rsid w:val="001425A7"/>
    <w:rsid w:val="00142A15"/>
    <w:rsid w:val="00142B9A"/>
    <w:rsid w:val="00142EA5"/>
    <w:rsid w:val="00143727"/>
    <w:rsid w:val="0014394B"/>
    <w:rsid w:val="00143B74"/>
    <w:rsid w:val="001444D5"/>
    <w:rsid w:val="0014487A"/>
    <w:rsid w:val="00144A43"/>
    <w:rsid w:val="00144A59"/>
    <w:rsid w:val="00145067"/>
    <w:rsid w:val="001457AD"/>
    <w:rsid w:val="00145DB2"/>
    <w:rsid w:val="0014634C"/>
    <w:rsid w:val="0014675F"/>
    <w:rsid w:val="0014681D"/>
    <w:rsid w:val="0014700F"/>
    <w:rsid w:val="001472F2"/>
    <w:rsid w:val="00147D46"/>
    <w:rsid w:val="001503B1"/>
    <w:rsid w:val="0015048A"/>
    <w:rsid w:val="001506E6"/>
    <w:rsid w:val="001507F6"/>
    <w:rsid w:val="00150F34"/>
    <w:rsid w:val="00151FDC"/>
    <w:rsid w:val="0015203D"/>
    <w:rsid w:val="0015205A"/>
    <w:rsid w:val="00152088"/>
    <w:rsid w:val="0015347F"/>
    <w:rsid w:val="00153D56"/>
    <w:rsid w:val="00154581"/>
    <w:rsid w:val="00155077"/>
    <w:rsid w:val="00155A6E"/>
    <w:rsid w:val="00156079"/>
    <w:rsid w:val="001561F6"/>
    <w:rsid w:val="00156D99"/>
    <w:rsid w:val="00156DF8"/>
    <w:rsid w:val="00156F1F"/>
    <w:rsid w:val="001574E3"/>
    <w:rsid w:val="00157B92"/>
    <w:rsid w:val="00160D7F"/>
    <w:rsid w:val="001613C2"/>
    <w:rsid w:val="001615E1"/>
    <w:rsid w:val="00161823"/>
    <w:rsid w:val="00161E49"/>
    <w:rsid w:val="001622D4"/>
    <w:rsid w:val="00162A07"/>
    <w:rsid w:val="00162C61"/>
    <w:rsid w:val="00162FD5"/>
    <w:rsid w:val="0016307C"/>
    <w:rsid w:val="00163157"/>
    <w:rsid w:val="00163FE4"/>
    <w:rsid w:val="001646D6"/>
    <w:rsid w:val="00165231"/>
    <w:rsid w:val="001656DF"/>
    <w:rsid w:val="00165991"/>
    <w:rsid w:val="00166AEF"/>
    <w:rsid w:val="00166CDB"/>
    <w:rsid w:val="001670FB"/>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CEA"/>
    <w:rsid w:val="001862F4"/>
    <w:rsid w:val="0018636F"/>
    <w:rsid w:val="001865E0"/>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A2E"/>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F6F"/>
    <w:rsid w:val="001A2135"/>
    <w:rsid w:val="001A225B"/>
    <w:rsid w:val="001A23B8"/>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95B"/>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69EC"/>
    <w:rsid w:val="001B7B76"/>
    <w:rsid w:val="001B7B9A"/>
    <w:rsid w:val="001C0A83"/>
    <w:rsid w:val="001C0E0C"/>
    <w:rsid w:val="001C0F77"/>
    <w:rsid w:val="001C14DA"/>
    <w:rsid w:val="001C15D2"/>
    <w:rsid w:val="001C19D8"/>
    <w:rsid w:val="001C1AD3"/>
    <w:rsid w:val="001C1E89"/>
    <w:rsid w:val="001C1F41"/>
    <w:rsid w:val="001C2799"/>
    <w:rsid w:val="001C32E5"/>
    <w:rsid w:val="001C375E"/>
    <w:rsid w:val="001C3A43"/>
    <w:rsid w:val="001C3A4C"/>
    <w:rsid w:val="001C4222"/>
    <w:rsid w:val="001C423B"/>
    <w:rsid w:val="001C436F"/>
    <w:rsid w:val="001C4723"/>
    <w:rsid w:val="001C519E"/>
    <w:rsid w:val="001C5EF2"/>
    <w:rsid w:val="001C6A6C"/>
    <w:rsid w:val="001C6EF7"/>
    <w:rsid w:val="001C7033"/>
    <w:rsid w:val="001C708B"/>
    <w:rsid w:val="001C7208"/>
    <w:rsid w:val="001C73E8"/>
    <w:rsid w:val="001C745A"/>
    <w:rsid w:val="001C766E"/>
    <w:rsid w:val="001D0300"/>
    <w:rsid w:val="001D06CF"/>
    <w:rsid w:val="001D06E0"/>
    <w:rsid w:val="001D0A55"/>
    <w:rsid w:val="001D0B93"/>
    <w:rsid w:val="001D13E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7CBA"/>
    <w:rsid w:val="001E0A42"/>
    <w:rsid w:val="001E1061"/>
    <w:rsid w:val="001E120D"/>
    <w:rsid w:val="001E14A9"/>
    <w:rsid w:val="001E1838"/>
    <w:rsid w:val="001E197E"/>
    <w:rsid w:val="001E1B76"/>
    <w:rsid w:val="001E1E84"/>
    <w:rsid w:val="001E21C9"/>
    <w:rsid w:val="001E246C"/>
    <w:rsid w:val="001E2B02"/>
    <w:rsid w:val="001E301B"/>
    <w:rsid w:val="001E306D"/>
    <w:rsid w:val="001E30CE"/>
    <w:rsid w:val="001E3250"/>
    <w:rsid w:val="001E3297"/>
    <w:rsid w:val="001E3668"/>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F0186"/>
    <w:rsid w:val="001F02F4"/>
    <w:rsid w:val="001F0952"/>
    <w:rsid w:val="001F0E3B"/>
    <w:rsid w:val="001F1367"/>
    <w:rsid w:val="001F14BF"/>
    <w:rsid w:val="001F1562"/>
    <w:rsid w:val="001F1969"/>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911"/>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306"/>
    <w:rsid w:val="00202441"/>
    <w:rsid w:val="002026AE"/>
    <w:rsid w:val="00202EE3"/>
    <w:rsid w:val="00202FA4"/>
    <w:rsid w:val="00203280"/>
    <w:rsid w:val="00203373"/>
    <w:rsid w:val="0020355F"/>
    <w:rsid w:val="002039AD"/>
    <w:rsid w:val="00203B88"/>
    <w:rsid w:val="00203E8C"/>
    <w:rsid w:val="0020428E"/>
    <w:rsid w:val="00204418"/>
    <w:rsid w:val="0020453C"/>
    <w:rsid w:val="0020477A"/>
    <w:rsid w:val="00204F4F"/>
    <w:rsid w:val="002053BD"/>
    <w:rsid w:val="0020557A"/>
    <w:rsid w:val="002056F8"/>
    <w:rsid w:val="00205CF8"/>
    <w:rsid w:val="00206155"/>
    <w:rsid w:val="00206A03"/>
    <w:rsid w:val="00206DF3"/>
    <w:rsid w:val="002079C9"/>
    <w:rsid w:val="00207BBF"/>
    <w:rsid w:val="002100E2"/>
    <w:rsid w:val="002108F5"/>
    <w:rsid w:val="00211764"/>
    <w:rsid w:val="002117F8"/>
    <w:rsid w:val="002118C2"/>
    <w:rsid w:val="00211EDE"/>
    <w:rsid w:val="002122BA"/>
    <w:rsid w:val="0021297E"/>
    <w:rsid w:val="0021316E"/>
    <w:rsid w:val="0021357B"/>
    <w:rsid w:val="002137D6"/>
    <w:rsid w:val="00213B7F"/>
    <w:rsid w:val="00213D3E"/>
    <w:rsid w:val="00213D60"/>
    <w:rsid w:val="00214B7D"/>
    <w:rsid w:val="00215911"/>
    <w:rsid w:val="00215FEA"/>
    <w:rsid w:val="0021603D"/>
    <w:rsid w:val="0021656B"/>
    <w:rsid w:val="00216701"/>
    <w:rsid w:val="0021693A"/>
    <w:rsid w:val="0021736D"/>
    <w:rsid w:val="002174EE"/>
    <w:rsid w:val="002176F2"/>
    <w:rsid w:val="002178EC"/>
    <w:rsid w:val="0021799B"/>
    <w:rsid w:val="00220EA1"/>
    <w:rsid w:val="002210C4"/>
    <w:rsid w:val="002210E4"/>
    <w:rsid w:val="002219B5"/>
    <w:rsid w:val="002224FC"/>
    <w:rsid w:val="002224FF"/>
    <w:rsid w:val="00222854"/>
    <w:rsid w:val="00222B67"/>
    <w:rsid w:val="00222DDA"/>
    <w:rsid w:val="002234CB"/>
    <w:rsid w:val="00223595"/>
    <w:rsid w:val="00223E61"/>
    <w:rsid w:val="00224043"/>
    <w:rsid w:val="00224884"/>
    <w:rsid w:val="00224FB8"/>
    <w:rsid w:val="00225618"/>
    <w:rsid w:val="0022589B"/>
    <w:rsid w:val="00225A48"/>
    <w:rsid w:val="00225B1A"/>
    <w:rsid w:val="00226257"/>
    <w:rsid w:val="0022641F"/>
    <w:rsid w:val="00226652"/>
    <w:rsid w:val="002267D9"/>
    <w:rsid w:val="00226B90"/>
    <w:rsid w:val="00226D8C"/>
    <w:rsid w:val="002272F3"/>
    <w:rsid w:val="00227329"/>
    <w:rsid w:val="002275CF"/>
    <w:rsid w:val="002275FD"/>
    <w:rsid w:val="00227B7D"/>
    <w:rsid w:val="00227BF3"/>
    <w:rsid w:val="0023044B"/>
    <w:rsid w:val="00230CB1"/>
    <w:rsid w:val="0023131A"/>
    <w:rsid w:val="0023145D"/>
    <w:rsid w:val="0023153D"/>
    <w:rsid w:val="00231DA6"/>
    <w:rsid w:val="00231E7C"/>
    <w:rsid w:val="002323AE"/>
    <w:rsid w:val="0023270C"/>
    <w:rsid w:val="002328F2"/>
    <w:rsid w:val="00232CA1"/>
    <w:rsid w:val="00232CEC"/>
    <w:rsid w:val="00232D0B"/>
    <w:rsid w:val="00232EA7"/>
    <w:rsid w:val="002333E3"/>
    <w:rsid w:val="002334BF"/>
    <w:rsid w:val="00233AD0"/>
    <w:rsid w:val="00233F30"/>
    <w:rsid w:val="00233FCA"/>
    <w:rsid w:val="00234196"/>
    <w:rsid w:val="00234749"/>
    <w:rsid w:val="002355D4"/>
    <w:rsid w:val="00235E62"/>
    <w:rsid w:val="00235FBA"/>
    <w:rsid w:val="00236222"/>
    <w:rsid w:val="0023623C"/>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86B"/>
    <w:rsid w:val="00241F6B"/>
    <w:rsid w:val="0024261C"/>
    <w:rsid w:val="0024275F"/>
    <w:rsid w:val="00243440"/>
    <w:rsid w:val="00243564"/>
    <w:rsid w:val="00243F55"/>
    <w:rsid w:val="00244A04"/>
    <w:rsid w:val="00245B93"/>
    <w:rsid w:val="00245ED0"/>
    <w:rsid w:val="00246359"/>
    <w:rsid w:val="00247235"/>
    <w:rsid w:val="00247439"/>
    <w:rsid w:val="00247A63"/>
    <w:rsid w:val="00247B73"/>
    <w:rsid w:val="00247BF4"/>
    <w:rsid w:val="00247BF9"/>
    <w:rsid w:val="0025048F"/>
    <w:rsid w:val="00251658"/>
    <w:rsid w:val="00251A85"/>
    <w:rsid w:val="00251FC6"/>
    <w:rsid w:val="00252361"/>
    <w:rsid w:val="00252873"/>
    <w:rsid w:val="00252B11"/>
    <w:rsid w:val="00252BE8"/>
    <w:rsid w:val="002534DF"/>
    <w:rsid w:val="00253E29"/>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F4F"/>
    <w:rsid w:val="00264036"/>
    <w:rsid w:val="0026408E"/>
    <w:rsid w:val="00264246"/>
    <w:rsid w:val="00264477"/>
    <w:rsid w:val="002649D6"/>
    <w:rsid w:val="00264A48"/>
    <w:rsid w:val="00264C5A"/>
    <w:rsid w:val="00264E24"/>
    <w:rsid w:val="00264E35"/>
    <w:rsid w:val="00265358"/>
    <w:rsid w:val="00266334"/>
    <w:rsid w:val="002672B1"/>
    <w:rsid w:val="00267C7F"/>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3AD7"/>
    <w:rsid w:val="00273B3E"/>
    <w:rsid w:val="00273C67"/>
    <w:rsid w:val="0027458E"/>
    <w:rsid w:val="00274D6C"/>
    <w:rsid w:val="00275056"/>
    <w:rsid w:val="00275B0A"/>
    <w:rsid w:val="00275FFB"/>
    <w:rsid w:val="0027631F"/>
    <w:rsid w:val="002766DA"/>
    <w:rsid w:val="0027682D"/>
    <w:rsid w:val="002769E5"/>
    <w:rsid w:val="002769FC"/>
    <w:rsid w:val="00276C59"/>
    <w:rsid w:val="00276ECF"/>
    <w:rsid w:val="00276FB9"/>
    <w:rsid w:val="00277152"/>
    <w:rsid w:val="002777A4"/>
    <w:rsid w:val="002777DC"/>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C21"/>
    <w:rsid w:val="00285CAF"/>
    <w:rsid w:val="00286436"/>
    <w:rsid w:val="00286962"/>
    <w:rsid w:val="0028784E"/>
    <w:rsid w:val="0028791A"/>
    <w:rsid w:val="0029005A"/>
    <w:rsid w:val="002904D0"/>
    <w:rsid w:val="002908F8"/>
    <w:rsid w:val="00290DA3"/>
    <w:rsid w:val="002913F7"/>
    <w:rsid w:val="002919CE"/>
    <w:rsid w:val="00291E29"/>
    <w:rsid w:val="002920E5"/>
    <w:rsid w:val="0029212E"/>
    <w:rsid w:val="00292B4D"/>
    <w:rsid w:val="00292D40"/>
    <w:rsid w:val="00292F9C"/>
    <w:rsid w:val="002931EC"/>
    <w:rsid w:val="00293C1A"/>
    <w:rsid w:val="00294074"/>
    <w:rsid w:val="00294152"/>
    <w:rsid w:val="002941A2"/>
    <w:rsid w:val="0029461E"/>
    <w:rsid w:val="00294FF5"/>
    <w:rsid w:val="002959EC"/>
    <w:rsid w:val="00295AD3"/>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C8"/>
    <w:rsid w:val="002A1210"/>
    <w:rsid w:val="002A17CA"/>
    <w:rsid w:val="002A17EB"/>
    <w:rsid w:val="002A1A03"/>
    <w:rsid w:val="002A1CFC"/>
    <w:rsid w:val="002A260B"/>
    <w:rsid w:val="002A370E"/>
    <w:rsid w:val="002A3750"/>
    <w:rsid w:val="002A404F"/>
    <w:rsid w:val="002A4114"/>
    <w:rsid w:val="002A49FD"/>
    <w:rsid w:val="002A4A78"/>
    <w:rsid w:val="002A52D8"/>
    <w:rsid w:val="002A552B"/>
    <w:rsid w:val="002A5B0B"/>
    <w:rsid w:val="002A6026"/>
    <w:rsid w:val="002A60A7"/>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592"/>
    <w:rsid w:val="002B6C80"/>
    <w:rsid w:val="002B70E3"/>
    <w:rsid w:val="002B7DA6"/>
    <w:rsid w:val="002C0800"/>
    <w:rsid w:val="002C0D5A"/>
    <w:rsid w:val="002C1718"/>
    <w:rsid w:val="002C179B"/>
    <w:rsid w:val="002C2413"/>
    <w:rsid w:val="002C2587"/>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38"/>
    <w:rsid w:val="002D2C63"/>
    <w:rsid w:val="002D2C95"/>
    <w:rsid w:val="002D333E"/>
    <w:rsid w:val="002D3DB8"/>
    <w:rsid w:val="002D40BF"/>
    <w:rsid w:val="002D4218"/>
    <w:rsid w:val="002D4AC0"/>
    <w:rsid w:val="002D4BAB"/>
    <w:rsid w:val="002D4FDA"/>
    <w:rsid w:val="002D55EC"/>
    <w:rsid w:val="002D5C4C"/>
    <w:rsid w:val="002D6277"/>
    <w:rsid w:val="002D62F5"/>
    <w:rsid w:val="002D6723"/>
    <w:rsid w:val="002D6840"/>
    <w:rsid w:val="002D6C58"/>
    <w:rsid w:val="002D6FDE"/>
    <w:rsid w:val="002D723D"/>
    <w:rsid w:val="002D7E4F"/>
    <w:rsid w:val="002E097F"/>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80"/>
    <w:rsid w:val="002E6576"/>
    <w:rsid w:val="002E6D2B"/>
    <w:rsid w:val="002E72E0"/>
    <w:rsid w:val="002E79B1"/>
    <w:rsid w:val="002E79ED"/>
    <w:rsid w:val="002F0053"/>
    <w:rsid w:val="002F00C4"/>
    <w:rsid w:val="002F010D"/>
    <w:rsid w:val="002F082C"/>
    <w:rsid w:val="002F0F44"/>
    <w:rsid w:val="002F0FA5"/>
    <w:rsid w:val="002F1955"/>
    <w:rsid w:val="002F1AD4"/>
    <w:rsid w:val="002F29CC"/>
    <w:rsid w:val="002F2B2E"/>
    <w:rsid w:val="002F2DDE"/>
    <w:rsid w:val="002F2ED0"/>
    <w:rsid w:val="002F34C4"/>
    <w:rsid w:val="002F3658"/>
    <w:rsid w:val="002F3974"/>
    <w:rsid w:val="002F3A9D"/>
    <w:rsid w:val="002F3C9B"/>
    <w:rsid w:val="002F3D93"/>
    <w:rsid w:val="002F41AD"/>
    <w:rsid w:val="002F42A2"/>
    <w:rsid w:val="002F43D9"/>
    <w:rsid w:val="002F4A73"/>
    <w:rsid w:val="002F50E5"/>
    <w:rsid w:val="002F51B6"/>
    <w:rsid w:val="002F5411"/>
    <w:rsid w:val="002F555D"/>
    <w:rsid w:val="002F5869"/>
    <w:rsid w:val="002F590B"/>
    <w:rsid w:val="002F6085"/>
    <w:rsid w:val="002F6498"/>
    <w:rsid w:val="002F6825"/>
    <w:rsid w:val="002F69DF"/>
    <w:rsid w:val="002F720B"/>
    <w:rsid w:val="002F74FD"/>
    <w:rsid w:val="002F7516"/>
    <w:rsid w:val="002F7518"/>
    <w:rsid w:val="002F7C20"/>
    <w:rsid w:val="002F7DE8"/>
    <w:rsid w:val="00300395"/>
    <w:rsid w:val="00301160"/>
    <w:rsid w:val="00301C3C"/>
    <w:rsid w:val="00301D39"/>
    <w:rsid w:val="003033DB"/>
    <w:rsid w:val="00303771"/>
    <w:rsid w:val="00303C57"/>
    <w:rsid w:val="00304B58"/>
    <w:rsid w:val="00305301"/>
    <w:rsid w:val="0030554C"/>
    <w:rsid w:val="00305BA2"/>
    <w:rsid w:val="00305F4C"/>
    <w:rsid w:val="00306C24"/>
    <w:rsid w:val="00306DC9"/>
    <w:rsid w:val="00307124"/>
    <w:rsid w:val="0030757E"/>
    <w:rsid w:val="0031052B"/>
    <w:rsid w:val="00310CFC"/>
    <w:rsid w:val="003111E9"/>
    <w:rsid w:val="0031150A"/>
    <w:rsid w:val="003115BF"/>
    <w:rsid w:val="003125E4"/>
    <w:rsid w:val="00312A5B"/>
    <w:rsid w:val="00312ED7"/>
    <w:rsid w:val="00314090"/>
    <w:rsid w:val="00314782"/>
    <w:rsid w:val="00314A91"/>
    <w:rsid w:val="00314BAB"/>
    <w:rsid w:val="00314BF5"/>
    <w:rsid w:val="00315DD1"/>
    <w:rsid w:val="00315F32"/>
    <w:rsid w:val="00317651"/>
    <w:rsid w:val="00320116"/>
    <w:rsid w:val="00320512"/>
    <w:rsid w:val="003205A0"/>
    <w:rsid w:val="00320C61"/>
    <w:rsid w:val="003210E3"/>
    <w:rsid w:val="0032138D"/>
    <w:rsid w:val="003213A7"/>
    <w:rsid w:val="00321DBB"/>
    <w:rsid w:val="003221B4"/>
    <w:rsid w:val="00322676"/>
    <w:rsid w:val="00322A48"/>
    <w:rsid w:val="00322F70"/>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0EC"/>
    <w:rsid w:val="0033511B"/>
    <w:rsid w:val="0033517C"/>
    <w:rsid w:val="00335323"/>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20A1"/>
    <w:rsid w:val="0034234C"/>
    <w:rsid w:val="003433E7"/>
    <w:rsid w:val="00343679"/>
    <w:rsid w:val="00343779"/>
    <w:rsid w:val="0034396E"/>
    <w:rsid w:val="00343B07"/>
    <w:rsid w:val="00343CCF"/>
    <w:rsid w:val="00343DA3"/>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100B"/>
    <w:rsid w:val="003515C0"/>
    <w:rsid w:val="003515E2"/>
    <w:rsid w:val="00351C90"/>
    <w:rsid w:val="00351FB8"/>
    <w:rsid w:val="00352315"/>
    <w:rsid w:val="003523BA"/>
    <w:rsid w:val="00352668"/>
    <w:rsid w:val="00352EFB"/>
    <w:rsid w:val="00352FD9"/>
    <w:rsid w:val="003538BF"/>
    <w:rsid w:val="00354605"/>
    <w:rsid w:val="00355B1E"/>
    <w:rsid w:val="00355E05"/>
    <w:rsid w:val="00356028"/>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EC4"/>
    <w:rsid w:val="00364055"/>
    <w:rsid w:val="00364268"/>
    <w:rsid w:val="00364598"/>
    <w:rsid w:val="003649B6"/>
    <w:rsid w:val="00364BA6"/>
    <w:rsid w:val="0036533F"/>
    <w:rsid w:val="00365D52"/>
    <w:rsid w:val="00365DD9"/>
    <w:rsid w:val="00366676"/>
    <w:rsid w:val="00366DB6"/>
    <w:rsid w:val="003671A8"/>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22B"/>
    <w:rsid w:val="003743DC"/>
    <w:rsid w:val="00374498"/>
    <w:rsid w:val="00374748"/>
    <w:rsid w:val="00375012"/>
    <w:rsid w:val="00375131"/>
    <w:rsid w:val="00375372"/>
    <w:rsid w:val="00375959"/>
    <w:rsid w:val="0037621C"/>
    <w:rsid w:val="003767E9"/>
    <w:rsid w:val="00376B7C"/>
    <w:rsid w:val="00376C1A"/>
    <w:rsid w:val="00376CAD"/>
    <w:rsid w:val="00377481"/>
    <w:rsid w:val="003777D4"/>
    <w:rsid w:val="003801E0"/>
    <w:rsid w:val="00380300"/>
    <w:rsid w:val="003805E8"/>
    <w:rsid w:val="003810F6"/>
    <w:rsid w:val="003815E0"/>
    <w:rsid w:val="0038186A"/>
    <w:rsid w:val="003818D7"/>
    <w:rsid w:val="00382091"/>
    <w:rsid w:val="003826FE"/>
    <w:rsid w:val="00382C0D"/>
    <w:rsid w:val="0038359F"/>
    <w:rsid w:val="00383986"/>
    <w:rsid w:val="003840CC"/>
    <w:rsid w:val="003848EF"/>
    <w:rsid w:val="003849BA"/>
    <w:rsid w:val="00384C24"/>
    <w:rsid w:val="003853F5"/>
    <w:rsid w:val="00385A4A"/>
    <w:rsid w:val="00385BFB"/>
    <w:rsid w:val="00385C3F"/>
    <w:rsid w:val="00385D1D"/>
    <w:rsid w:val="00385D27"/>
    <w:rsid w:val="00386557"/>
    <w:rsid w:val="00386750"/>
    <w:rsid w:val="00386827"/>
    <w:rsid w:val="00386B5E"/>
    <w:rsid w:val="0038743E"/>
    <w:rsid w:val="003874D3"/>
    <w:rsid w:val="00387C96"/>
    <w:rsid w:val="00387D74"/>
    <w:rsid w:val="00387F94"/>
    <w:rsid w:val="00390039"/>
    <w:rsid w:val="00390053"/>
    <w:rsid w:val="00390694"/>
    <w:rsid w:val="003906FF"/>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6E1"/>
    <w:rsid w:val="00396E7D"/>
    <w:rsid w:val="00397384"/>
    <w:rsid w:val="00397749"/>
    <w:rsid w:val="00397ABC"/>
    <w:rsid w:val="00397B4F"/>
    <w:rsid w:val="00397E33"/>
    <w:rsid w:val="003A02A4"/>
    <w:rsid w:val="003A032B"/>
    <w:rsid w:val="003A0ED9"/>
    <w:rsid w:val="003A0FC4"/>
    <w:rsid w:val="003A12A7"/>
    <w:rsid w:val="003A1979"/>
    <w:rsid w:val="003A1DC1"/>
    <w:rsid w:val="003A1EA5"/>
    <w:rsid w:val="003A1EDE"/>
    <w:rsid w:val="003A1F06"/>
    <w:rsid w:val="003A2182"/>
    <w:rsid w:val="003A29B4"/>
    <w:rsid w:val="003A2AEA"/>
    <w:rsid w:val="003A2E6A"/>
    <w:rsid w:val="003A2F70"/>
    <w:rsid w:val="003A32FA"/>
    <w:rsid w:val="003A38B4"/>
    <w:rsid w:val="003A4826"/>
    <w:rsid w:val="003A4A7E"/>
    <w:rsid w:val="003A6227"/>
    <w:rsid w:val="003A627A"/>
    <w:rsid w:val="003A6747"/>
    <w:rsid w:val="003A6CAD"/>
    <w:rsid w:val="003A7779"/>
    <w:rsid w:val="003A78E2"/>
    <w:rsid w:val="003B05D7"/>
    <w:rsid w:val="003B05EB"/>
    <w:rsid w:val="003B0A7C"/>
    <w:rsid w:val="003B0A8F"/>
    <w:rsid w:val="003B0BC3"/>
    <w:rsid w:val="003B1314"/>
    <w:rsid w:val="003B211C"/>
    <w:rsid w:val="003B25E9"/>
    <w:rsid w:val="003B2EF3"/>
    <w:rsid w:val="003B30AF"/>
    <w:rsid w:val="003B3430"/>
    <w:rsid w:val="003B3B25"/>
    <w:rsid w:val="003B3F8C"/>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763"/>
    <w:rsid w:val="003C284B"/>
    <w:rsid w:val="003C353C"/>
    <w:rsid w:val="003C3747"/>
    <w:rsid w:val="003C4595"/>
    <w:rsid w:val="003C53BA"/>
    <w:rsid w:val="003C5765"/>
    <w:rsid w:val="003C5B10"/>
    <w:rsid w:val="003C634F"/>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730"/>
    <w:rsid w:val="003D19AC"/>
    <w:rsid w:val="003D1A28"/>
    <w:rsid w:val="003D1B63"/>
    <w:rsid w:val="003D1F78"/>
    <w:rsid w:val="003D25A5"/>
    <w:rsid w:val="003D276D"/>
    <w:rsid w:val="003D2B52"/>
    <w:rsid w:val="003D335B"/>
    <w:rsid w:val="003D3403"/>
    <w:rsid w:val="003D36F7"/>
    <w:rsid w:val="003D3DB9"/>
    <w:rsid w:val="003D419C"/>
    <w:rsid w:val="003D44E8"/>
    <w:rsid w:val="003D4BC8"/>
    <w:rsid w:val="003D4D86"/>
    <w:rsid w:val="003D52F9"/>
    <w:rsid w:val="003D58EE"/>
    <w:rsid w:val="003D5BE5"/>
    <w:rsid w:val="003D62A8"/>
    <w:rsid w:val="003D6338"/>
    <w:rsid w:val="003D636F"/>
    <w:rsid w:val="003D63A0"/>
    <w:rsid w:val="003D649E"/>
    <w:rsid w:val="003D65E1"/>
    <w:rsid w:val="003D69AB"/>
    <w:rsid w:val="003D7691"/>
    <w:rsid w:val="003D79B2"/>
    <w:rsid w:val="003D7D21"/>
    <w:rsid w:val="003D7D41"/>
    <w:rsid w:val="003D7F63"/>
    <w:rsid w:val="003E0A9A"/>
    <w:rsid w:val="003E0CA7"/>
    <w:rsid w:val="003E0FA0"/>
    <w:rsid w:val="003E1022"/>
    <w:rsid w:val="003E10A7"/>
    <w:rsid w:val="003E1AF1"/>
    <w:rsid w:val="003E1BFB"/>
    <w:rsid w:val="003E1D0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CA"/>
    <w:rsid w:val="003E4988"/>
    <w:rsid w:val="003E4A72"/>
    <w:rsid w:val="003E5159"/>
    <w:rsid w:val="003E521C"/>
    <w:rsid w:val="003E523B"/>
    <w:rsid w:val="003E5320"/>
    <w:rsid w:val="003E58AD"/>
    <w:rsid w:val="003E5B8F"/>
    <w:rsid w:val="003E5D02"/>
    <w:rsid w:val="003E6171"/>
    <w:rsid w:val="003E62F4"/>
    <w:rsid w:val="003E64A0"/>
    <w:rsid w:val="003E6BC9"/>
    <w:rsid w:val="003E6CF4"/>
    <w:rsid w:val="003E73DD"/>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596"/>
    <w:rsid w:val="003F684F"/>
    <w:rsid w:val="003F6AC7"/>
    <w:rsid w:val="003F6B66"/>
    <w:rsid w:val="003F6B87"/>
    <w:rsid w:val="003F6EEE"/>
    <w:rsid w:val="003F6F45"/>
    <w:rsid w:val="003F77B6"/>
    <w:rsid w:val="003F786E"/>
    <w:rsid w:val="0040049C"/>
    <w:rsid w:val="0040084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E6"/>
    <w:rsid w:val="004122FE"/>
    <w:rsid w:val="00412418"/>
    <w:rsid w:val="00412986"/>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51B0"/>
    <w:rsid w:val="004253E3"/>
    <w:rsid w:val="004254B6"/>
    <w:rsid w:val="004259EE"/>
    <w:rsid w:val="00425BA4"/>
    <w:rsid w:val="00425E8B"/>
    <w:rsid w:val="00425FA0"/>
    <w:rsid w:val="00426633"/>
    <w:rsid w:val="00426884"/>
    <w:rsid w:val="00426E11"/>
    <w:rsid w:val="00430303"/>
    <w:rsid w:val="004303BB"/>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BC8"/>
    <w:rsid w:val="00437C25"/>
    <w:rsid w:val="004400DD"/>
    <w:rsid w:val="0044011B"/>
    <w:rsid w:val="00440FBF"/>
    <w:rsid w:val="004410B5"/>
    <w:rsid w:val="004410B6"/>
    <w:rsid w:val="004412F3"/>
    <w:rsid w:val="00441526"/>
    <w:rsid w:val="00441B42"/>
    <w:rsid w:val="00441D84"/>
    <w:rsid w:val="00442588"/>
    <w:rsid w:val="00442731"/>
    <w:rsid w:val="00442A9A"/>
    <w:rsid w:val="00442E03"/>
    <w:rsid w:val="00442F69"/>
    <w:rsid w:val="004432B8"/>
    <w:rsid w:val="0044370F"/>
    <w:rsid w:val="0044374E"/>
    <w:rsid w:val="004437C6"/>
    <w:rsid w:val="004439D5"/>
    <w:rsid w:val="004441A9"/>
    <w:rsid w:val="00445529"/>
    <w:rsid w:val="004459F2"/>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F3"/>
    <w:rsid w:val="004624D3"/>
    <w:rsid w:val="004625C5"/>
    <w:rsid w:val="00462B6A"/>
    <w:rsid w:val="00462DA6"/>
    <w:rsid w:val="00463535"/>
    <w:rsid w:val="0046389F"/>
    <w:rsid w:val="00464A45"/>
    <w:rsid w:val="00465553"/>
    <w:rsid w:val="004656A8"/>
    <w:rsid w:val="00465934"/>
    <w:rsid w:val="00465DBA"/>
    <w:rsid w:val="0046635E"/>
    <w:rsid w:val="0046682B"/>
    <w:rsid w:val="0046794F"/>
    <w:rsid w:val="00467AFB"/>
    <w:rsid w:val="00467FED"/>
    <w:rsid w:val="0047025E"/>
    <w:rsid w:val="00470B5C"/>
    <w:rsid w:val="00470C5E"/>
    <w:rsid w:val="004713D4"/>
    <w:rsid w:val="00471559"/>
    <w:rsid w:val="00471DC0"/>
    <w:rsid w:val="004730BD"/>
    <w:rsid w:val="0047322C"/>
    <w:rsid w:val="00473662"/>
    <w:rsid w:val="004737CA"/>
    <w:rsid w:val="004737F1"/>
    <w:rsid w:val="00473CEC"/>
    <w:rsid w:val="004745CD"/>
    <w:rsid w:val="004749CD"/>
    <w:rsid w:val="004749CE"/>
    <w:rsid w:val="00474E74"/>
    <w:rsid w:val="00474E9D"/>
    <w:rsid w:val="00474ED8"/>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D34"/>
    <w:rsid w:val="00481157"/>
    <w:rsid w:val="00481200"/>
    <w:rsid w:val="004813F2"/>
    <w:rsid w:val="0048162F"/>
    <w:rsid w:val="004816C0"/>
    <w:rsid w:val="00481D5E"/>
    <w:rsid w:val="00481E26"/>
    <w:rsid w:val="004829E0"/>
    <w:rsid w:val="00482C78"/>
    <w:rsid w:val="0048323E"/>
    <w:rsid w:val="0048361C"/>
    <w:rsid w:val="0048378A"/>
    <w:rsid w:val="00483941"/>
    <w:rsid w:val="00483D76"/>
    <w:rsid w:val="00483F7B"/>
    <w:rsid w:val="0048435A"/>
    <w:rsid w:val="00484A72"/>
    <w:rsid w:val="00484BDF"/>
    <w:rsid w:val="00484FFC"/>
    <w:rsid w:val="00485115"/>
    <w:rsid w:val="0048531A"/>
    <w:rsid w:val="00485B65"/>
    <w:rsid w:val="00485C16"/>
    <w:rsid w:val="0048670E"/>
    <w:rsid w:val="00486A9F"/>
    <w:rsid w:val="00487063"/>
    <w:rsid w:val="0048737F"/>
    <w:rsid w:val="0048778E"/>
    <w:rsid w:val="00487FAA"/>
    <w:rsid w:val="004903AF"/>
    <w:rsid w:val="004904CD"/>
    <w:rsid w:val="00490966"/>
    <w:rsid w:val="00491029"/>
    <w:rsid w:val="004913D5"/>
    <w:rsid w:val="004917C5"/>
    <w:rsid w:val="004926D2"/>
    <w:rsid w:val="00493000"/>
    <w:rsid w:val="00493121"/>
    <w:rsid w:val="00493950"/>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69"/>
    <w:rsid w:val="00497EA3"/>
    <w:rsid w:val="004A0343"/>
    <w:rsid w:val="004A071D"/>
    <w:rsid w:val="004A2343"/>
    <w:rsid w:val="004A2907"/>
    <w:rsid w:val="004A29B6"/>
    <w:rsid w:val="004A29FF"/>
    <w:rsid w:val="004A2D54"/>
    <w:rsid w:val="004A2F51"/>
    <w:rsid w:val="004A3084"/>
    <w:rsid w:val="004A39CD"/>
    <w:rsid w:val="004A5532"/>
    <w:rsid w:val="004A57CD"/>
    <w:rsid w:val="004A5E69"/>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3E7"/>
    <w:rsid w:val="004C5447"/>
    <w:rsid w:val="004C54A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3376"/>
    <w:rsid w:val="004D3808"/>
    <w:rsid w:val="004D3A31"/>
    <w:rsid w:val="004D42F1"/>
    <w:rsid w:val="004D4549"/>
    <w:rsid w:val="004D5029"/>
    <w:rsid w:val="004D51C6"/>
    <w:rsid w:val="004D620E"/>
    <w:rsid w:val="004D632A"/>
    <w:rsid w:val="004D68AE"/>
    <w:rsid w:val="004D7666"/>
    <w:rsid w:val="004D7FC9"/>
    <w:rsid w:val="004E00F1"/>
    <w:rsid w:val="004E09FF"/>
    <w:rsid w:val="004E0A34"/>
    <w:rsid w:val="004E0AF1"/>
    <w:rsid w:val="004E20DE"/>
    <w:rsid w:val="004E26A0"/>
    <w:rsid w:val="004E2849"/>
    <w:rsid w:val="004E3405"/>
    <w:rsid w:val="004E372A"/>
    <w:rsid w:val="004E3C0E"/>
    <w:rsid w:val="004E470D"/>
    <w:rsid w:val="004E48C6"/>
    <w:rsid w:val="004E4ADF"/>
    <w:rsid w:val="004E4E8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062"/>
    <w:rsid w:val="004F5DE8"/>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738"/>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23B7"/>
    <w:rsid w:val="005224AF"/>
    <w:rsid w:val="00522765"/>
    <w:rsid w:val="00522A1B"/>
    <w:rsid w:val="00523096"/>
    <w:rsid w:val="005234E4"/>
    <w:rsid w:val="00523AA3"/>
    <w:rsid w:val="0052486B"/>
    <w:rsid w:val="005249E0"/>
    <w:rsid w:val="00524C7E"/>
    <w:rsid w:val="0052507E"/>
    <w:rsid w:val="00525425"/>
    <w:rsid w:val="005259A2"/>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9B3"/>
    <w:rsid w:val="00532A07"/>
    <w:rsid w:val="00532E45"/>
    <w:rsid w:val="00532E77"/>
    <w:rsid w:val="00533428"/>
    <w:rsid w:val="00534873"/>
    <w:rsid w:val="00534932"/>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55"/>
    <w:rsid w:val="005412AF"/>
    <w:rsid w:val="005423F6"/>
    <w:rsid w:val="00542D2F"/>
    <w:rsid w:val="005430C4"/>
    <w:rsid w:val="00543172"/>
    <w:rsid w:val="005433C0"/>
    <w:rsid w:val="005437E9"/>
    <w:rsid w:val="005438D2"/>
    <w:rsid w:val="00543B15"/>
    <w:rsid w:val="00544169"/>
    <w:rsid w:val="0054470D"/>
    <w:rsid w:val="0054471B"/>
    <w:rsid w:val="005451D0"/>
    <w:rsid w:val="005454CC"/>
    <w:rsid w:val="00545CCC"/>
    <w:rsid w:val="00546498"/>
    <w:rsid w:val="00546AD0"/>
    <w:rsid w:val="00546AEE"/>
    <w:rsid w:val="00546B4C"/>
    <w:rsid w:val="00546BDB"/>
    <w:rsid w:val="005470C7"/>
    <w:rsid w:val="00547111"/>
    <w:rsid w:val="005472D3"/>
    <w:rsid w:val="005473F2"/>
    <w:rsid w:val="0054751D"/>
    <w:rsid w:val="005475AB"/>
    <w:rsid w:val="00547653"/>
    <w:rsid w:val="00547B92"/>
    <w:rsid w:val="00547EF4"/>
    <w:rsid w:val="00547F2F"/>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2E2"/>
    <w:rsid w:val="0055796A"/>
    <w:rsid w:val="00560035"/>
    <w:rsid w:val="00560082"/>
    <w:rsid w:val="005606A3"/>
    <w:rsid w:val="00560E20"/>
    <w:rsid w:val="0056103B"/>
    <w:rsid w:val="00561097"/>
    <w:rsid w:val="005617C9"/>
    <w:rsid w:val="00561910"/>
    <w:rsid w:val="00561E16"/>
    <w:rsid w:val="00562290"/>
    <w:rsid w:val="00562D49"/>
    <w:rsid w:val="0056378B"/>
    <w:rsid w:val="005638FB"/>
    <w:rsid w:val="00563B02"/>
    <w:rsid w:val="005647EA"/>
    <w:rsid w:val="005649CF"/>
    <w:rsid w:val="00564BA2"/>
    <w:rsid w:val="0056556B"/>
    <w:rsid w:val="00565BEF"/>
    <w:rsid w:val="00565F86"/>
    <w:rsid w:val="00566100"/>
    <w:rsid w:val="00566733"/>
    <w:rsid w:val="00566B4A"/>
    <w:rsid w:val="0056784D"/>
    <w:rsid w:val="0056788B"/>
    <w:rsid w:val="00570061"/>
    <w:rsid w:val="0057049D"/>
    <w:rsid w:val="00570CD5"/>
    <w:rsid w:val="00570E80"/>
    <w:rsid w:val="00570FE8"/>
    <w:rsid w:val="005725AA"/>
    <w:rsid w:val="00572853"/>
    <w:rsid w:val="00572E66"/>
    <w:rsid w:val="00573030"/>
    <w:rsid w:val="00573460"/>
    <w:rsid w:val="0057353E"/>
    <w:rsid w:val="005735AD"/>
    <w:rsid w:val="00573EDA"/>
    <w:rsid w:val="005741B7"/>
    <w:rsid w:val="00574918"/>
    <w:rsid w:val="00574B45"/>
    <w:rsid w:val="00574B69"/>
    <w:rsid w:val="005753DC"/>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0E7"/>
    <w:rsid w:val="0058347A"/>
    <w:rsid w:val="00583511"/>
    <w:rsid w:val="005836F1"/>
    <w:rsid w:val="00583F15"/>
    <w:rsid w:val="00583FBD"/>
    <w:rsid w:val="005840DD"/>
    <w:rsid w:val="005844FA"/>
    <w:rsid w:val="005846BB"/>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715"/>
    <w:rsid w:val="005A1757"/>
    <w:rsid w:val="005A17AB"/>
    <w:rsid w:val="005A1864"/>
    <w:rsid w:val="005A1B84"/>
    <w:rsid w:val="005A1B94"/>
    <w:rsid w:val="005A1D00"/>
    <w:rsid w:val="005A1EB3"/>
    <w:rsid w:val="005A1FB6"/>
    <w:rsid w:val="005A2412"/>
    <w:rsid w:val="005A2BC0"/>
    <w:rsid w:val="005A2C80"/>
    <w:rsid w:val="005A30C5"/>
    <w:rsid w:val="005A34B4"/>
    <w:rsid w:val="005A39C1"/>
    <w:rsid w:val="005A3CDF"/>
    <w:rsid w:val="005A45F8"/>
    <w:rsid w:val="005A465F"/>
    <w:rsid w:val="005A4E13"/>
    <w:rsid w:val="005A4FBE"/>
    <w:rsid w:val="005A58A2"/>
    <w:rsid w:val="005A5FD3"/>
    <w:rsid w:val="005A6602"/>
    <w:rsid w:val="005A6768"/>
    <w:rsid w:val="005A6D45"/>
    <w:rsid w:val="005A7402"/>
    <w:rsid w:val="005A7594"/>
    <w:rsid w:val="005A78E5"/>
    <w:rsid w:val="005A7CCE"/>
    <w:rsid w:val="005B152A"/>
    <w:rsid w:val="005B16BC"/>
    <w:rsid w:val="005B17C9"/>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AB1"/>
    <w:rsid w:val="005B5D0D"/>
    <w:rsid w:val="005B5ECA"/>
    <w:rsid w:val="005B6128"/>
    <w:rsid w:val="005B62B5"/>
    <w:rsid w:val="005B6311"/>
    <w:rsid w:val="005B67E4"/>
    <w:rsid w:val="005B6B94"/>
    <w:rsid w:val="005B6BA8"/>
    <w:rsid w:val="005B716D"/>
    <w:rsid w:val="005B71EC"/>
    <w:rsid w:val="005C040E"/>
    <w:rsid w:val="005C05C6"/>
    <w:rsid w:val="005C086A"/>
    <w:rsid w:val="005C08EB"/>
    <w:rsid w:val="005C0D3B"/>
    <w:rsid w:val="005C0EF7"/>
    <w:rsid w:val="005C0F85"/>
    <w:rsid w:val="005C0FAF"/>
    <w:rsid w:val="005C1809"/>
    <w:rsid w:val="005C1E90"/>
    <w:rsid w:val="005C20CA"/>
    <w:rsid w:val="005C34F6"/>
    <w:rsid w:val="005C4220"/>
    <w:rsid w:val="005C4469"/>
    <w:rsid w:val="005C4718"/>
    <w:rsid w:val="005C59D3"/>
    <w:rsid w:val="005C5EF0"/>
    <w:rsid w:val="005C6374"/>
    <w:rsid w:val="005C656F"/>
    <w:rsid w:val="005C6A3A"/>
    <w:rsid w:val="005C7548"/>
    <w:rsid w:val="005C784E"/>
    <w:rsid w:val="005C7AA3"/>
    <w:rsid w:val="005D04C8"/>
    <w:rsid w:val="005D0CEE"/>
    <w:rsid w:val="005D1074"/>
    <w:rsid w:val="005D160A"/>
    <w:rsid w:val="005D164D"/>
    <w:rsid w:val="005D1D8F"/>
    <w:rsid w:val="005D203F"/>
    <w:rsid w:val="005D20EE"/>
    <w:rsid w:val="005D2956"/>
    <w:rsid w:val="005D2BD3"/>
    <w:rsid w:val="005D2DD7"/>
    <w:rsid w:val="005D3274"/>
    <w:rsid w:val="005D33FA"/>
    <w:rsid w:val="005D3680"/>
    <w:rsid w:val="005D3691"/>
    <w:rsid w:val="005D38C6"/>
    <w:rsid w:val="005D4238"/>
    <w:rsid w:val="005D4303"/>
    <w:rsid w:val="005D50DE"/>
    <w:rsid w:val="005D532B"/>
    <w:rsid w:val="005D53D2"/>
    <w:rsid w:val="005D551D"/>
    <w:rsid w:val="005D55C2"/>
    <w:rsid w:val="005D566C"/>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2D51"/>
    <w:rsid w:val="005E31EF"/>
    <w:rsid w:val="005E36FD"/>
    <w:rsid w:val="005E3D2A"/>
    <w:rsid w:val="005E3F66"/>
    <w:rsid w:val="005E4142"/>
    <w:rsid w:val="005E423E"/>
    <w:rsid w:val="005E4450"/>
    <w:rsid w:val="005E46E8"/>
    <w:rsid w:val="005E4D45"/>
    <w:rsid w:val="005E50F5"/>
    <w:rsid w:val="005E5CC5"/>
    <w:rsid w:val="005E5DA8"/>
    <w:rsid w:val="005E63D6"/>
    <w:rsid w:val="005E6698"/>
    <w:rsid w:val="005E6CB6"/>
    <w:rsid w:val="005E6F6B"/>
    <w:rsid w:val="005E76F0"/>
    <w:rsid w:val="005E7F2B"/>
    <w:rsid w:val="005F0092"/>
    <w:rsid w:val="005F02C3"/>
    <w:rsid w:val="005F042E"/>
    <w:rsid w:val="005F0546"/>
    <w:rsid w:val="005F073C"/>
    <w:rsid w:val="005F088A"/>
    <w:rsid w:val="005F090F"/>
    <w:rsid w:val="005F0E86"/>
    <w:rsid w:val="005F1283"/>
    <w:rsid w:val="005F298D"/>
    <w:rsid w:val="005F2B4A"/>
    <w:rsid w:val="005F395D"/>
    <w:rsid w:val="005F3A12"/>
    <w:rsid w:val="005F3ACF"/>
    <w:rsid w:val="005F3CA7"/>
    <w:rsid w:val="005F3DDF"/>
    <w:rsid w:val="005F3F76"/>
    <w:rsid w:val="005F42B5"/>
    <w:rsid w:val="005F4912"/>
    <w:rsid w:val="005F4953"/>
    <w:rsid w:val="005F54AE"/>
    <w:rsid w:val="005F5B0A"/>
    <w:rsid w:val="005F5B52"/>
    <w:rsid w:val="005F645C"/>
    <w:rsid w:val="005F69EE"/>
    <w:rsid w:val="005F6BA1"/>
    <w:rsid w:val="005F6BDE"/>
    <w:rsid w:val="005F6DEB"/>
    <w:rsid w:val="005F70C9"/>
    <w:rsid w:val="005F727D"/>
    <w:rsid w:val="005F7869"/>
    <w:rsid w:val="005F7A2B"/>
    <w:rsid w:val="005F7B83"/>
    <w:rsid w:val="005F7C51"/>
    <w:rsid w:val="00600237"/>
    <w:rsid w:val="00600274"/>
    <w:rsid w:val="006007B1"/>
    <w:rsid w:val="00600879"/>
    <w:rsid w:val="00600AD7"/>
    <w:rsid w:val="00600B3E"/>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0F7"/>
    <w:rsid w:val="0060631C"/>
    <w:rsid w:val="00606451"/>
    <w:rsid w:val="006074C6"/>
    <w:rsid w:val="00607578"/>
    <w:rsid w:val="0060787E"/>
    <w:rsid w:val="006078D8"/>
    <w:rsid w:val="00607B88"/>
    <w:rsid w:val="00607DD3"/>
    <w:rsid w:val="006112FD"/>
    <w:rsid w:val="00611C29"/>
    <w:rsid w:val="00611DE3"/>
    <w:rsid w:val="00611F95"/>
    <w:rsid w:val="00612ADF"/>
    <w:rsid w:val="00612C5D"/>
    <w:rsid w:val="00612E2F"/>
    <w:rsid w:val="00612EA3"/>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E5B"/>
    <w:rsid w:val="00622EBD"/>
    <w:rsid w:val="00623D01"/>
    <w:rsid w:val="006244AF"/>
    <w:rsid w:val="00624776"/>
    <w:rsid w:val="0062487E"/>
    <w:rsid w:val="00624E04"/>
    <w:rsid w:val="00625114"/>
    <w:rsid w:val="00625292"/>
    <w:rsid w:val="0062593F"/>
    <w:rsid w:val="00625D5E"/>
    <w:rsid w:val="0062680E"/>
    <w:rsid w:val="00626A6E"/>
    <w:rsid w:val="00627457"/>
    <w:rsid w:val="006277C8"/>
    <w:rsid w:val="006279EB"/>
    <w:rsid w:val="00627DA0"/>
    <w:rsid w:val="00627E3B"/>
    <w:rsid w:val="006302DD"/>
    <w:rsid w:val="006308DF"/>
    <w:rsid w:val="00630A54"/>
    <w:rsid w:val="00630DE0"/>
    <w:rsid w:val="0063101E"/>
    <w:rsid w:val="0063195D"/>
    <w:rsid w:val="00631B07"/>
    <w:rsid w:val="00631D92"/>
    <w:rsid w:val="00631FDD"/>
    <w:rsid w:val="006325B1"/>
    <w:rsid w:val="00632A61"/>
    <w:rsid w:val="00633849"/>
    <w:rsid w:val="006338E6"/>
    <w:rsid w:val="00633A35"/>
    <w:rsid w:val="00633AE2"/>
    <w:rsid w:val="00633C1F"/>
    <w:rsid w:val="00633C40"/>
    <w:rsid w:val="00633F50"/>
    <w:rsid w:val="006345EE"/>
    <w:rsid w:val="00634600"/>
    <w:rsid w:val="00634AA6"/>
    <w:rsid w:val="00634CB7"/>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F8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9FE"/>
    <w:rsid w:val="00652F3A"/>
    <w:rsid w:val="00653191"/>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4A1"/>
    <w:rsid w:val="006575CA"/>
    <w:rsid w:val="00657950"/>
    <w:rsid w:val="00657C0F"/>
    <w:rsid w:val="00657EAF"/>
    <w:rsid w:val="0066026F"/>
    <w:rsid w:val="0066030E"/>
    <w:rsid w:val="0066047D"/>
    <w:rsid w:val="00660813"/>
    <w:rsid w:val="00660926"/>
    <w:rsid w:val="006609A9"/>
    <w:rsid w:val="00660E03"/>
    <w:rsid w:val="00660E9E"/>
    <w:rsid w:val="00661472"/>
    <w:rsid w:val="006614F3"/>
    <w:rsid w:val="006617B8"/>
    <w:rsid w:val="00661809"/>
    <w:rsid w:val="0066192F"/>
    <w:rsid w:val="006620AA"/>
    <w:rsid w:val="00662D0A"/>
    <w:rsid w:val="00662D86"/>
    <w:rsid w:val="0066398A"/>
    <w:rsid w:val="00663C67"/>
    <w:rsid w:val="0066405C"/>
    <w:rsid w:val="006641FF"/>
    <w:rsid w:val="006646DF"/>
    <w:rsid w:val="00664A7C"/>
    <w:rsid w:val="00664C4A"/>
    <w:rsid w:val="006651A0"/>
    <w:rsid w:val="006652A6"/>
    <w:rsid w:val="0066535B"/>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54C"/>
    <w:rsid w:val="00670915"/>
    <w:rsid w:val="00670945"/>
    <w:rsid w:val="00670B11"/>
    <w:rsid w:val="00670B88"/>
    <w:rsid w:val="00670CA5"/>
    <w:rsid w:val="00670E83"/>
    <w:rsid w:val="00671356"/>
    <w:rsid w:val="006713ED"/>
    <w:rsid w:val="00671ADF"/>
    <w:rsid w:val="00672274"/>
    <w:rsid w:val="006727EC"/>
    <w:rsid w:val="00672D3E"/>
    <w:rsid w:val="00672F43"/>
    <w:rsid w:val="006739FC"/>
    <w:rsid w:val="0067425F"/>
    <w:rsid w:val="00674569"/>
    <w:rsid w:val="00674A8E"/>
    <w:rsid w:val="00674D66"/>
    <w:rsid w:val="006751CA"/>
    <w:rsid w:val="006760CA"/>
    <w:rsid w:val="006761AB"/>
    <w:rsid w:val="0067626C"/>
    <w:rsid w:val="00676471"/>
    <w:rsid w:val="006771E5"/>
    <w:rsid w:val="006775E5"/>
    <w:rsid w:val="0067778E"/>
    <w:rsid w:val="00677A08"/>
    <w:rsid w:val="00677AAD"/>
    <w:rsid w:val="00677B6F"/>
    <w:rsid w:val="006807C9"/>
    <w:rsid w:val="00680FE9"/>
    <w:rsid w:val="00681110"/>
    <w:rsid w:val="006811FD"/>
    <w:rsid w:val="00681242"/>
    <w:rsid w:val="00681554"/>
    <w:rsid w:val="0068190D"/>
    <w:rsid w:val="006819C8"/>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586"/>
    <w:rsid w:val="00685667"/>
    <w:rsid w:val="00685EFE"/>
    <w:rsid w:val="00686295"/>
    <w:rsid w:val="00686675"/>
    <w:rsid w:val="00686B4F"/>
    <w:rsid w:val="00686FAD"/>
    <w:rsid w:val="00687370"/>
    <w:rsid w:val="006874E8"/>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014"/>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A04"/>
    <w:rsid w:val="006A1CCB"/>
    <w:rsid w:val="006A1FCA"/>
    <w:rsid w:val="006A21A1"/>
    <w:rsid w:val="006A2654"/>
    <w:rsid w:val="006A3F16"/>
    <w:rsid w:val="006A49AA"/>
    <w:rsid w:val="006A5071"/>
    <w:rsid w:val="006A532B"/>
    <w:rsid w:val="006A5542"/>
    <w:rsid w:val="006A5952"/>
    <w:rsid w:val="006A654F"/>
    <w:rsid w:val="006A65C7"/>
    <w:rsid w:val="006A66D0"/>
    <w:rsid w:val="006A720F"/>
    <w:rsid w:val="006A757D"/>
    <w:rsid w:val="006B0499"/>
    <w:rsid w:val="006B059C"/>
    <w:rsid w:val="006B06B6"/>
    <w:rsid w:val="006B08C0"/>
    <w:rsid w:val="006B101C"/>
    <w:rsid w:val="006B115F"/>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670C"/>
    <w:rsid w:val="006C6899"/>
    <w:rsid w:val="006C68D4"/>
    <w:rsid w:val="006C698C"/>
    <w:rsid w:val="006C699B"/>
    <w:rsid w:val="006C70E6"/>
    <w:rsid w:val="006C728E"/>
    <w:rsid w:val="006C79BC"/>
    <w:rsid w:val="006D0939"/>
    <w:rsid w:val="006D1206"/>
    <w:rsid w:val="006D157A"/>
    <w:rsid w:val="006D192F"/>
    <w:rsid w:val="006D1D12"/>
    <w:rsid w:val="006D28D3"/>
    <w:rsid w:val="006D2AE6"/>
    <w:rsid w:val="006D2ECF"/>
    <w:rsid w:val="006D3131"/>
    <w:rsid w:val="006D42CF"/>
    <w:rsid w:val="006D43AD"/>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C35"/>
    <w:rsid w:val="006E2397"/>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3BD"/>
    <w:rsid w:val="006F46E4"/>
    <w:rsid w:val="006F4D5A"/>
    <w:rsid w:val="006F5B96"/>
    <w:rsid w:val="006F5DB8"/>
    <w:rsid w:val="006F619C"/>
    <w:rsid w:val="006F638D"/>
    <w:rsid w:val="006F6409"/>
    <w:rsid w:val="006F65D6"/>
    <w:rsid w:val="006F6856"/>
    <w:rsid w:val="006F79AF"/>
    <w:rsid w:val="006F7A16"/>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286"/>
    <w:rsid w:val="007037E0"/>
    <w:rsid w:val="00703BC3"/>
    <w:rsid w:val="00703C78"/>
    <w:rsid w:val="00703E0C"/>
    <w:rsid w:val="00703E0E"/>
    <w:rsid w:val="00703F56"/>
    <w:rsid w:val="00704244"/>
    <w:rsid w:val="00704580"/>
    <w:rsid w:val="00704703"/>
    <w:rsid w:val="00704959"/>
    <w:rsid w:val="00704A7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5E4"/>
    <w:rsid w:val="00707AEA"/>
    <w:rsid w:val="00707B6D"/>
    <w:rsid w:val="00707EC3"/>
    <w:rsid w:val="00707FEC"/>
    <w:rsid w:val="007101E8"/>
    <w:rsid w:val="007103FA"/>
    <w:rsid w:val="007106F3"/>
    <w:rsid w:val="007107D9"/>
    <w:rsid w:val="00710F44"/>
    <w:rsid w:val="00711215"/>
    <w:rsid w:val="00711E0D"/>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3014"/>
    <w:rsid w:val="00733AD4"/>
    <w:rsid w:val="00733B4E"/>
    <w:rsid w:val="00733DA3"/>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BA7"/>
    <w:rsid w:val="00743BEE"/>
    <w:rsid w:val="00743DD6"/>
    <w:rsid w:val="007442F7"/>
    <w:rsid w:val="00744B8C"/>
    <w:rsid w:val="00745098"/>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968"/>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70E"/>
    <w:rsid w:val="007709A3"/>
    <w:rsid w:val="00770BD7"/>
    <w:rsid w:val="00770D30"/>
    <w:rsid w:val="0077187B"/>
    <w:rsid w:val="0077191E"/>
    <w:rsid w:val="00771C4D"/>
    <w:rsid w:val="00772057"/>
    <w:rsid w:val="00772065"/>
    <w:rsid w:val="0077250B"/>
    <w:rsid w:val="00772856"/>
    <w:rsid w:val="00772A55"/>
    <w:rsid w:val="00772C7D"/>
    <w:rsid w:val="007733D1"/>
    <w:rsid w:val="00773A7F"/>
    <w:rsid w:val="00773AAC"/>
    <w:rsid w:val="00773B8A"/>
    <w:rsid w:val="00774DD4"/>
    <w:rsid w:val="007752CC"/>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A2D"/>
    <w:rsid w:val="00782F14"/>
    <w:rsid w:val="007832ED"/>
    <w:rsid w:val="00783497"/>
    <w:rsid w:val="0078351B"/>
    <w:rsid w:val="007837E4"/>
    <w:rsid w:val="00783C35"/>
    <w:rsid w:val="007841B7"/>
    <w:rsid w:val="00784273"/>
    <w:rsid w:val="0078551E"/>
    <w:rsid w:val="00785567"/>
    <w:rsid w:val="00785995"/>
    <w:rsid w:val="007859C3"/>
    <w:rsid w:val="00785AB1"/>
    <w:rsid w:val="00785B2B"/>
    <w:rsid w:val="00785DD7"/>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F9"/>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6501"/>
    <w:rsid w:val="007965CB"/>
    <w:rsid w:val="00796C06"/>
    <w:rsid w:val="00796DBB"/>
    <w:rsid w:val="007978D9"/>
    <w:rsid w:val="00797A60"/>
    <w:rsid w:val="007A00C4"/>
    <w:rsid w:val="007A0212"/>
    <w:rsid w:val="007A0428"/>
    <w:rsid w:val="007A0736"/>
    <w:rsid w:val="007A0A25"/>
    <w:rsid w:val="007A0D68"/>
    <w:rsid w:val="007A0E92"/>
    <w:rsid w:val="007A1A37"/>
    <w:rsid w:val="007A1A77"/>
    <w:rsid w:val="007A1B61"/>
    <w:rsid w:val="007A1E05"/>
    <w:rsid w:val="007A21CD"/>
    <w:rsid w:val="007A2410"/>
    <w:rsid w:val="007A246B"/>
    <w:rsid w:val="007A2ED3"/>
    <w:rsid w:val="007A316B"/>
    <w:rsid w:val="007A32AC"/>
    <w:rsid w:val="007A3359"/>
    <w:rsid w:val="007A34C2"/>
    <w:rsid w:val="007A38DE"/>
    <w:rsid w:val="007A39C2"/>
    <w:rsid w:val="007A4444"/>
    <w:rsid w:val="007A4478"/>
    <w:rsid w:val="007A4546"/>
    <w:rsid w:val="007A4589"/>
    <w:rsid w:val="007A47F4"/>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DAA"/>
    <w:rsid w:val="007B1A50"/>
    <w:rsid w:val="007B1F38"/>
    <w:rsid w:val="007B1F8A"/>
    <w:rsid w:val="007B249E"/>
    <w:rsid w:val="007B254D"/>
    <w:rsid w:val="007B2817"/>
    <w:rsid w:val="007B29F2"/>
    <w:rsid w:val="007B2A0D"/>
    <w:rsid w:val="007B2BA0"/>
    <w:rsid w:val="007B2D29"/>
    <w:rsid w:val="007B2F43"/>
    <w:rsid w:val="007B38DE"/>
    <w:rsid w:val="007B3B18"/>
    <w:rsid w:val="007B3BF7"/>
    <w:rsid w:val="007B3F56"/>
    <w:rsid w:val="007B45F2"/>
    <w:rsid w:val="007B4C67"/>
    <w:rsid w:val="007B4D50"/>
    <w:rsid w:val="007B519E"/>
    <w:rsid w:val="007B5497"/>
    <w:rsid w:val="007B5C27"/>
    <w:rsid w:val="007B5DC3"/>
    <w:rsid w:val="007B63A1"/>
    <w:rsid w:val="007B6D93"/>
    <w:rsid w:val="007C07ED"/>
    <w:rsid w:val="007C117D"/>
    <w:rsid w:val="007C13DE"/>
    <w:rsid w:val="007C1ABE"/>
    <w:rsid w:val="007C20AC"/>
    <w:rsid w:val="007C23C9"/>
    <w:rsid w:val="007C247D"/>
    <w:rsid w:val="007C2A6F"/>
    <w:rsid w:val="007C3568"/>
    <w:rsid w:val="007C35A9"/>
    <w:rsid w:val="007C3F28"/>
    <w:rsid w:val="007C42B3"/>
    <w:rsid w:val="007C4B99"/>
    <w:rsid w:val="007C4E9C"/>
    <w:rsid w:val="007C50C0"/>
    <w:rsid w:val="007C5609"/>
    <w:rsid w:val="007C576F"/>
    <w:rsid w:val="007C5AD6"/>
    <w:rsid w:val="007C5EBD"/>
    <w:rsid w:val="007C5FE0"/>
    <w:rsid w:val="007C6198"/>
    <w:rsid w:val="007C6D77"/>
    <w:rsid w:val="007C7033"/>
    <w:rsid w:val="007C77AB"/>
    <w:rsid w:val="007C7A66"/>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C17"/>
    <w:rsid w:val="007D50CF"/>
    <w:rsid w:val="007D5261"/>
    <w:rsid w:val="007D52C8"/>
    <w:rsid w:val="007D592E"/>
    <w:rsid w:val="007D6154"/>
    <w:rsid w:val="007D615B"/>
    <w:rsid w:val="007D6556"/>
    <w:rsid w:val="007D6901"/>
    <w:rsid w:val="007D6946"/>
    <w:rsid w:val="007D6E3B"/>
    <w:rsid w:val="007D70A2"/>
    <w:rsid w:val="007D76D2"/>
    <w:rsid w:val="007D76EC"/>
    <w:rsid w:val="007D788A"/>
    <w:rsid w:val="007D7E57"/>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CA"/>
    <w:rsid w:val="007E61CE"/>
    <w:rsid w:val="007E6E79"/>
    <w:rsid w:val="007E7616"/>
    <w:rsid w:val="007E7668"/>
    <w:rsid w:val="007E768E"/>
    <w:rsid w:val="007E77F0"/>
    <w:rsid w:val="007E7C1C"/>
    <w:rsid w:val="007F0823"/>
    <w:rsid w:val="007F0C53"/>
    <w:rsid w:val="007F0CBD"/>
    <w:rsid w:val="007F0D05"/>
    <w:rsid w:val="007F102B"/>
    <w:rsid w:val="007F1360"/>
    <w:rsid w:val="007F2520"/>
    <w:rsid w:val="007F283C"/>
    <w:rsid w:val="007F28ED"/>
    <w:rsid w:val="007F3277"/>
    <w:rsid w:val="007F3BBC"/>
    <w:rsid w:val="007F3C37"/>
    <w:rsid w:val="007F3E4E"/>
    <w:rsid w:val="007F3FF8"/>
    <w:rsid w:val="007F4A42"/>
    <w:rsid w:val="007F4CF6"/>
    <w:rsid w:val="007F4F53"/>
    <w:rsid w:val="007F5981"/>
    <w:rsid w:val="007F5A1B"/>
    <w:rsid w:val="007F5A6B"/>
    <w:rsid w:val="007F6030"/>
    <w:rsid w:val="007F64DA"/>
    <w:rsid w:val="007F6AED"/>
    <w:rsid w:val="007F6B52"/>
    <w:rsid w:val="007F6CEC"/>
    <w:rsid w:val="007F6D42"/>
    <w:rsid w:val="007F6DB2"/>
    <w:rsid w:val="007F6DB4"/>
    <w:rsid w:val="007F7358"/>
    <w:rsid w:val="007F7648"/>
    <w:rsid w:val="007F7924"/>
    <w:rsid w:val="007F7AE7"/>
    <w:rsid w:val="007F7C6B"/>
    <w:rsid w:val="007F7CA9"/>
    <w:rsid w:val="008003D3"/>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325"/>
    <w:rsid w:val="00812F28"/>
    <w:rsid w:val="00813A7F"/>
    <w:rsid w:val="00813CEA"/>
    <w:rsid w:val="008141B5"/>
    <w:rsid w:val="00814A86"/>
    <w:rsid w:val="00815284"/>
    <w:rsid w:val="008152E9"/>
    <w:rsid w:val="008155A9"/>
    <w:rsid w:val="00815D98"/>
    <w:rsid w:val="00816317"/>
    <w:rsid w:val="008172DF"/>
    <w:rsid w:val="00817869"/>
    <w:rsid w:val="00817F24"/>
    <w:rsid w:val="0082027E"/>
    <w:rsid w:val="00820743"/>
    <w:rsid w:val="00820BA2"/>
    <w:rsid w:val="00820F70"/>
    <w:rsid w:val="00821026"/>
    <w:rsid w:val="00821134"/>
    <w:rsid w:val="00821466"/>
    <w:rsid w:val="00821701"/>
    <w:rsid w:val="00821AF8"/>
    <w:rsid w:val="00822099"/>
    <w:rsid w:val="00822A83"/>
    <w:rsid w:val="0082301B"/>
    <w:rsid w:val="008234DB"/>
    <w:rsid w:val="0082395B"/>
    <w:rsid w:val="00823E35"/>
    <w:rsid w:val="008245B4"/>
    <w:rsid w:val="00824E17"/>
    <w:rsid w:val="008250FE"/>
    <w:rsid w:val="00826779"/>
    <w:rsid w:val="0082708A"/>
    <w:rsid w:val="00827395"/>
    <w:rsid w:val="0083019F"/>
    <w:rsid w:val="00830A71"/>
    <w:rsid w:val="00830C9C"/>
    <w:rsid w:val="00830F01"/>
    <w:rsid w:val="0083139F"/>
    <w:rsid w:val="00831AF2"/>
    <w:rsid w:val="00832563"/>
    <w:rsid w:val="0083272E"/>
    <w:rsid w:val="00832892"/>
    <w:rsid w:val="008329A3"/>
    <w:rsid w:val="00832B57"/>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743D"/>
    <w:rsid w:val="008376B8"/>
    <w:rsid w:val="00837B5E"/>
    <w:rsid w:val="0084010F"/>
    <w:rsid w:val="00840162"/>
    <w:rsid w:val="008401C3"/>
    <w:rsid w:val="00840832"/>
    <w:rsid w:val="00840917"/>
    <w:rsid w:val="00840F83"/>
    <w:rsid w:val="00841A55"/>
    <w:rsid w:val="00841BAE"/>
    <w:rsid w:val="008420CE"/>
    <w:rsid w:val="008422D4"/>
    <w:rsid w:val="008426D4"/>
    <w:rsid w:val="00842701"/>
    <w:rsid w:val="00842C9A"/>
    <w:rsid w:val="00842EDE"/>
    <w:rsid w:val="00842F0A"/>
    <w:rsid w:val="00843534"/>
    <w:rsid w:val="00843646"/>
    <w:rsid w:val="00843821"/>
    <w:rsid w:val="00843C05"/>
    <w:rsid w:val="00843F69"/>
    <w:rsid w:val="00844583"/>
    <w:rsid w:val="00844D74"/>
    <w:rsid w:val="00844FED"/>
    <w:rsid w:val="0084540A"/>
    <w:rsid w:val="00845581"/>
    <w:rsid w:val="008459FE"/>
    <w:rsid w:val="00845E2B"/>
    <w:rsid w:val="008461B5"/>
    <w:rsid w:val="0084634C"/>
    <w:rsid w:val="0084639A"/>
    <w:rsid w:val="0084669F"/>
    <w:rsid w:val="008472D4"/>
    <w:rsid w:val="00847358"/>
    <w:rsid w:val="008479A3"/>
    <w:rsid w:val="00850111"/>
    <w:rsid w:val="0085077C"/>
    <w:rsid w:val="008507B7"/>
    <w:rsid w:val="0085112B"/>
    <w:rsid w:val="0085139D"/>
    <w:rsid w:val="008514CE"/>
    <w:rsid w:val="00851591"/>
    <w:rsid w:val="00851C48"/>
    <w:rsid w:val="00852777"/>
    <w:rsid w:val="008528F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360"/>
    <w:rsid w:val="008566EF"/>
    <w:rsid w:val="00856BC5"/>
    <w:rsid w:val="00856D24"/>
    <w:rsid w:val="00857074"/>
    <w:rsid w:val="00860968"/>
    <w:rsid w:val="00860B04"/>
    <w:rsid w:val="00860EBA"/>
    <w:rsid w:val="00861A27"/>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F10"/>
    <w:rsid w:val="00864F42"/>
    <w:rsid w:val="008655CD"/>
    <w:rsid w:val="00865685"/>
    <w:rsid w:val="0086570D"/>
    <w:rsid w:val="00865944"/>
    <w:rsid w:val="00865B0C"/>
    <w:rsid w:val="00865C5B"/>
    <w:rsid w:val="00865E76"/>
    <w:rsid w:val="008660E4"/>
    <w:rsid w:val="00866EC9"/>
    <w:rsid w:val="00867391"/>
    <w:rsid w:val="0086743A"/>
    <w:rsid w:val="00867B6E"/>
    <w:rsid w:val="00867E96"/>
    <w:rsid w:val="0087007B"/>
    <w:rsid w:val="008702F8"/>
    <w:rsid w:val="0087037C"/>
    <w:rsid w:val="008703C6"/>
    <w:rsid w:val="00870666"/>
    <w:rsid w:val="008708D7"/>
    <w:rsid w:val="00870905"/>
    <w:rsid w:val="0087094F"/>
    <w:rsid w:val="00870A07"/>
    <w:rsid w:val="00870E59"/>
    <w:rsid w:val="00871211"/>
    <w:rsid w:val="00871FBA"/>
    <w:rsid w:val="00872110"/>
    <w:rsid w:val="00872E84"/>
    <w:rsid w:val="00872F09"/>
    <w:rsid w:val="008731FC"/>
    <w:rsid w:val="00873D12"/>
    <w:rsid w:val="00873E8E"/>
    <w:rsid w:val="00873FE5"/>
    <w:rsid w:val="00874244"/>
    <w:rsid w:val="00874467"/>
    <w:rsid w:val="0087450B"/>
    <w:rsid w:val="00874A46"/>
    <w:rsid w:val="00874A5A"/>
    <w:rsid w:val="00874F82"/>
    <w:rsid w:val="0087572F"/>
    <w:rsid w:val="00875A1B"/>
    <w:rsid w:val="00875CDB"/>
    <w:rsid w:val="00875D17"/>
    <w:rsid w:val="00876567"/>
    <w:rsid w:val="008765C2"/>
    <w:rsid w:val="008769FB"/>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2"/>
    <w:rsid w:val="008830C3"/>
    <w:rsid w:val="008838DA"/>
    <w:rsid w:val="008841B0"/>
    <w:rsid w:val="00884FC9"/>
    <w:rsid w:val="00885229"/>
    <w:rsid w:val="008853D6"/>
    <w:rsid w:val="00885DF0"/>
    <w:rsid w:val="00886050"/>
    <w:rsid w:val="008867F5"/>
    <w:rsid w:val="0088686E"/>
    <w:rsid w:val="00887103"/>
    <w:rsid w:val="0089019C"/>
    <w:rsid w:val="008901D6"/>
    <w:rsid w:val="00890403"/>
    <w:rsid w:val="00890D88"/>
    <w:rsid w:val="008910C5"/>
    <w:rsid w:val="008917E3"/>
    <w:rsid w:val="00891B36"/>
    <w:rsid w:val="00891D7A"/>
    <w:rsid w:val="008922DD"/>
    <w:rsid w:val="008922EA"/>
    <w:rsid w:val="00892623"/>
    <w:rsid w:val="00892D2E"/>
    <w:rsid w:val="00892F1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499"/>
    <w:rsid w:val="008A74E3"/>
    <w:rsid w:val="008A75CB"/>
    <w:rsid w:val="008B01FF"/>
    <w:rsid w:val="008B0206"/>
    <w:rsid w:val="008B0A61"/>
    <w:rsid w:val="008B0BE5"/>
    <w:rsid w:val="008B13C6"/>
    <w:rsid w:val="008B1AC6"/>
    <w:rsid w:val="008B2518"/>
    <w:rsid w:val="008B2BA2"/>
    <w:rsid w:val="008B2E7F"/>
    <w:rsid w:val="008B2FBB"/>
    <w:rsid w:val="008B3097"/>
    <w:rsid w:val="008B35DA"/>
    <w:rsid w:val="008B36B7"/>
    <w:rsid w:val="008B381E"/>
    <w:rsid w:val="008B3B74"/>
    <w:rsid w:val="008B3F88"/>
    <w:rsid w:val="008B43F6"/>
    <w:rsid w:val="008B44F2"/>
    <w:rsid w:val="008B48BE"/>
    <w:rsid w:val="008B49BF"/>
    <w:rsid w:val="008B4F45"/>
    <w:rsid w:val="008B510B"/>
    <w:rsid w:val="008B510D"/>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6F5"/>
    <w:rsid w:val="008C3408"/>
    <w:rsid w:val="008C3621"/>
    <w:rsid w:val="008C3689"/>
    <w:rsid w:val="008C40A0"/>
    <w:rsid w:val="008C41EB"/>
    <w:rsid w:val="008C4439"/>
    <w:rsid w:val="008C484A"/>
    <w:rsid w:val="008C48A9"/>
    <w:rsid w:val="008C4A02"/>
    <w:rsid w:val="008C4B15"/>
    <w:rsid w:val="008C5D72"/>
    <w:rsid w:val="008C61B0"/>
    <w:rsid w:val="008C6B0E"/>
    <w:rsid w:val="008C6C88"/>
    <w:rsid w:val="008C72BF"/>
    <w:rsid w:val="008C7502"/>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FA2"/>
    <w:rsid w:val="008D316B"/>
    <w:rsid w:val="008D3342"/>
    <w:rsid w:val="008D3DC1"/>
    <w:rsid w:val="008D3DDD"/>
    <w:rsid w:val="008D4340"/>
    <w:rsid w:val="008D4CBF"/>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782"/>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50C"/>
    <w:rsid w:val="009036AC"/>
    <w:rsid w:val="00903A65"/>
    <w:rsid w:val="0090469A"/>
    <w:rsid w:val="0090486C"/>
    <w:rsid w:val="00904BC6"/>
    <w:rsid w:val="00904E90"/>
    <w:rsid w:val="009052A6"/>
    <w:rsid w:val="00905701"/>
    <w:rsid w:val="00905E26"/>
    <w:rsid w:val="009064AF"/>
    <w:rsid w:val="00906CAD"/>
    <w:rsid w:val="00906CF9"/>
    <w:rsid w:val="00906D37"/>
    <w:rsid w:val="00906F2B"/>
    <w:rsid w:val="009071A2"/>
    <w:rsid w:val="00907BF1"/>
    <w:rsid w:val="00907C84"/>
    <w:rsid w:val="00907F56"/>
    <w:rsid w:val="00910015"/>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B44"/>
    <w:rsid w:val="00915BF9"/>
    <w:rsid w:val="00916219"/>
    <w:rsid w:val="00916615"/>
    <w:rsid w:val="0091661B"/>
    <w:rsid w:val="00916ABC"/>
    <w:rsid w:val="009171BB"/>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E5A"/>
    <w:rsid w:val="00927FDC"/>
    <w:rsid w:val="0093038A"/>
    <w:rsid w:val="0093068C"/>
    <w:rsid w:val="00930988"/>
    <w:rsid w:val="00930D59"/>
    <w:rsid w:val="00930EB0"/>
    <w:rsid w:val="00930EEB"/>
    <w:rsid w:val="00930FE5"/>
    <w:rsid w:val="0093104A"/>
    <w:rsid w:val="009310E0"/>
    <w:rsid w:val="009313A0"/>
    <w:rsid w:val="009314D9"/>
    <w:rsid w:val="00931554"/>
    <w:rsid w:val="0093178C"/>
    <w:rsid w:val="009317C5"/>
    <w:rsid w:val="00931DDE"/>
    <w:rsid w:val="009321AC"/>
    <w:rsid w:val="00932A10"/>
    <w:rsid w:val="00932A8D"/>
    <w:rsid w:val="0093304C"/>
    <w:rsid w:val="00933096"/>
    <w:rsid w:val="009332E7"/>
    <w:rsid w:val="0093340D"/>
    <w:rsid w:val="00933588"/>
    <w:rsid w:val="0093439F"/>
    <w:rsid w:val="00934E8F"/>
    <w:rsid w:val="00935131"/>
    <w:rsid w:val="0093566F"/>
    <w:rsid w:val="009358EE"/>
    <w:rsid w:val="009360A8"/>
    <w:rsid w:val="0093613A"/>
    <w:rsid w:val="009368A2"/>
    <w:rsid w:val="00937860"/>
    <w:rsid w:val="009378FA"/>
    <w:rsid w:val="009379D2"/>
    <w:rsid w:val="00937E17"/>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389"/>
    <w:rsid w:val="00944A1B"/>
    <w:rsid w:val="00944A9E"/>
    <w:rsid w:val="00944B36"/>
    <w:rsid w:val="00944DCB"/>
    <w:rsid w:val="00945170"/>
    <w:rsid w:val="00945665"/>
    <w:rsid w:val="00945AF4"/>
    <w:rsid w:val="00945B93"/>
    <w:rsid w:val="009463ED"/>
    <w:rsid w:val="0094651C"/>
    <w:rsid w:val="0094657F"/>
    <w:rsid w:val="009466E9"/>
    <w:rsid w:val="0094671F"/>
    <w:rsid w:val="009467AE"/>
    <w:rsid w:val="0094713E"/>
    <w:rsid w:val="009473F7"/>
    <w:rsid w:val="009475C8"/>
    <w:rsid w:val="00947DE3"/>
    <w:rsid w:val="00950DC9"/>
    <w:rsid w:val="0095116E"/>
    <w:rsid w:val="0095183C"/>
    <w:rsid w:val="00951991"/>
    <w:rsid w:val="009522D5"/>
    <w:rsid w:val="009523B1"/>
    <w:rsid w:val="0095255F"/>
    <w:rsid w:val="00952571"/>
    <w:rsid w:val="0095295C"/>
    <w:rsid w:val="00952C9A"/>
    <w:rsid w:val="00953983"/>
    <w:rsid w:val="00953A8D"/>
    <w:rsid w:val="009546F3"/>
    <w:rsid w:val="00954A5D"/>
    <w:rsid w:val="00954B88"/>
    <w:rsid w:val="00954C3E"/>
    <w:rsid w:val="00954DEE"/>
    <w:rsid w:val="00954E9F"/>
    <w:rsid w:val="009550D1"/>
    <w:rsid w:val="009556DF"/>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919"/>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5200"/>
    <w:rsid w:val="00965219"/>
    <w:rsid w:val="0096545E"/>
    <w:rsid w:val="00965614"/>
    <w:rsid w:val="00965D8B"/>
    <w:rsid w:val="00966040"/>
    <w:rsid w:val="0096621A"/>
    <w:rsid w:val="00966805"/>
    <w:rsid w:val="0096694C"/>
    <w:rsid w:val="00966A94"/>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B6F"/>
    <w:rsid w:val="00980F54"/>
    <w:rsid w:val="00981596"/>
    <w:rsid w:val="00981705"/>
    <w:rsid w:val="009819CB"/>
    <w:rsid w:val="00981C5B"/>
    <w:rsid w:val="00982095"/>
    <w:rsid w:val="00982452"/>
    <w:rsid w:val="009828C2"/>
    <w:rsid w:val="009833FB"/>
    <w:rsid w:val="0098341E"/>
    <w:rsid w:val="0098372D"/>
    <w:rsid w:val="009839B1"/>
    <w:rsid w:val="00983EAB"/>
    <w:rsid w:val="00984313"/>
    <w:rsid w:val="00984567"/>
    <w:rsid w:val="009845B1"/>
    <w:rsid w:val="009849D6"/>
    <w:rsid w:val="00984E9F"/>
    <w:rsid w:val="00985226"/>
    <w:rsid w:val="00985828"/>
    <w:rsid w:val="009861AE"/>
    <w:rsid w:val="009865C8"/>
    <w:rsid w:val="00986664"/>
    <w:rsid w:val="00986A3E"/>
    <w:rsid w:val="00986E82"/>
    <w:rsid w:val="009870A9"/>
    <w:rsid w:val="009870F0"/>
    <w:rsid w:val="00987491"/>
    <w:rsid w:val="0099044C"/>
    <w:rsid w:val="009904B9"/>
    <w:rsid w:val="00990AA1"/>
    <w:rsid w:val="00990CD6"/>
    <w:rsid w:val="0099105B"/>
    <w:rsid w:val="009911DB"/>
    <w:rsid w:val="00991A39"/>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A26"/>
    <w:rsid w:val="009A118F"/>
    <w:rsid w:val="009A2470"/>
    <w:rsid w:val="009A2A34"/>
    <w:rsid w:val="009A2B69"/>
    <w:rsid w:val="009A3022"/>
    <w:rsid w:val="009A3030"/>
    <w:rsid w:val="009A3606"/>
    <w:rsid w:val="009A3777"/>
    <w:rsid w:val="009A3993"/>
    <w:rsid w:val="009A3B09"/>
    <w:rsid w:val="009A4130"/>
    <w:rsid w:val="009A44B7"/>
    <w:rsid w:val="009A4ACB"/>
    <w:rsid w:val="009A5326"/>
    <w:rsid w:val="009A594F"/>
    <w:rsid w:val="009A5A4A"/>
    <w:rsid w:val="009A6555"/>
    <w:rsid w:val="009A68BF"/>
    <w:rsid w:val="009A6A6D"/>
    <w:rsid w:val="009A7EC1"/>
    <w:rsid w:val="009B009C"/>
    <w:rsid w:val="009B022C"/>
    <w:rsid w:val="009B04CB"/>
    <w:rsid w:val="009B05A8"/>
    <w:rsid w:val="009B093D"/>
    <w:rsid w:val="009B0D71"/>
    <w:rsid w:val="009B0DBB"/>
    <w:rsid w:val="009B1085"/>
    <w:rsid w:val="009B1268"/>
    <w:rsid w:val="009B1A0A"/>
    <w:rsid w:val="009B1A76"/>
    <w:rsid w:val="009B1B2A"/>
    <w:rsid w:val="009B1D26"/>
    <w:rsid w:val="009B2026"/>
    <w:rsid w:val="009B20AC"/>
    <w:rsid w:val="009B2199"/>
    <w:rsid w:val="009B2BA9"/>
    <w:rsid w:val="009B316A"/>
    <w:rsid w:val="009B3AFB"/>
    <w:rsid w:val="009B4103"/>
    <w:rsid w:val="009B4358"/>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8C7"/>
    <w:rsid w:val="009C1DC7"/>
    <w:rsid w:val="009C221E"/>
    <w:rsid w:val="009C241F"/>
    <w:rsid w:val="009C27BF"/>
    <w:rsid w:val="009C2CD5"/>
    <w:rsid w:val="009C3125"/>
    <w:rsid w:val="009C3FDB"/>
    <w:rsid w:val="009C417C"/>
    <w:rsid w:val="009C449F"/>
    <w:rsid w:val="009C4851"/>
    <w:rsid w:val="009C4A1C"/>
    <w:rsid w:val="009C4BD3"/>
    <w:rsid w:val="009C4C72"/>
    <w:rsid w:val="009C5A76"/>
    <w:rsid w:val="009C5C12"/>
    <w:rsid w:val="009C5D7D"/>
    <w:rsid w:val="009C63CA"/>
    <w:rsid w:val="009C64BB"/>
    <w:rsid w:val="009C66B3"/>
    <w:rsid w:val="009C67BC"/>
    <w:rsid w:val="009C6F9A"/>
    <w:rsid w:val="009C731A"/>
    <w:rsid w:val="009C7D4B"/>
    <w:rsid w:val="009C7FE4"/>
    <w:rsid w:val="009D026A"/>
    <w:rsid w:val="009D066A"/>
    <w:rsid w:val="009D085B"/>
    <w:rsid w:val="009D0A43"/>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3D2"/>
    <w:rsid w:val="009E24B0"/>
    <w:rsid w:val="009E28E7"/>
    <w:rsid w:val="009E2922"/>
    <w:rsid w:val="009E2BE8"/>
    <w:rsid w:val="009E2F4C"/>
    <w:rsid w:val="009E2FD2"/>
    <w:rsid w:val="009E37D9"/>
    <w:rsid w:val="009E3C8E"/>
    <w:rsid w:val="009E3CFE"/>
    <w:rsid w:val="009E4680"/>
    <w:rsid w:val="009E46D6"/>
    <w:rsid w:val="009E478E"/>
    <w:rsid w:val="009E49F4"/>
    <w:rsid w:val="009E5631"/>
    <w:rsid w:val="009E5669"/>
    <w:rsid w:val="009E59C3"/>
    <w:rsid w:val="009E5BB6"/>
    <w:rsid w:val="009E64BD"/>
    <w:rsid w:val="009E6903"/>
    <w:rsid w:val="009E697D"/>
    <w:rsid w:val="009E6ABD"/>
    <w:rsid w:val="009E78CD"/>
    <w:rsid w:val="009E7D5F"/>
    <w:rsid w:val="009F046B"/>
    <w:rsid w:val="009F07AA"/>
    <w:rsid w:val="009F09EA"/>
    <w:rsid w:val="009F0C47"/>
    <w:rsid w:val="009F0FF0"/>
    <w:rsid w:val="009F1673"/>
    <w:rsid w:val="009F1ACA"/>
    <w:rsid w:val="009F1C5F"/>
    <w:rsid w:val="009F20DF"/>
    <w:rsid w:val="009F21C2"/>
    <w:rsid w:val="009F220F"/>
    <w:rsid w:val="009F2969"/>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520"/>
    <w:rsid w:val="009F56FB"/>
    <w:rsid w:val="009F5A91"/>
    <w:rsid w:val="009F5BFA"/>
    <w:rsid w:val="009F5D4D"/>
    <w:rsid w:val="009F6591"/>
    <w:rsid w:val="009F751D"/>
    <w:rsid w:val="009F7652"/>
    <w:rsid w:val="009F7666"/>
    <w:rsid w:val="009F7FE3"/>
    <w:rsid w:val="00A0033B"/>
    <w:rsid w:val="00A00346"/>
    <w:rsid w:val="00A004FE"/>
    <w:rsid w:val="00A00F82"/>
    <w:rsid w:val="00A012B1"/>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95C"/>
    <w:rsid w:val="00A05A77"/>
    <w:rsid w:val="00A05CB7"/>
    <w:rsid w:val="00A05E55"/>
    <w:rsid w:val="00A05ECF"/>
    <w:rsid w:val="00A06136"/>
    <w:rsid w:val="00A06469"/>
    <w:rsid w:val="00A06903"/>
    <w:rsid w:val="00A069C4"/>
    <w:rsid w:val="00A06A2F"/>
    <w:rsid w:val="00A06F14"/>
    <w:rsid w:val="00A06FA7"/>
    <w:rsid w:val="00A07018"/>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5D9F"/>
    <w:rsid w:val="00A167FE"/>
    <w:rsid w:val="00A16B93"/>
    <w:rsid w:val="00A17249"/>
    <w:rsid w:val="00A17616"/>
    <w:rsid w:val="00A1764E"/>
    <w:rsid w:val="00A17941"/>
    <w:rsid w:val="00A17A37"/>
    <w:rsid w:val="00A17FCC"/>
    <w:rsid w:val="00A20191"/>
    <w:rsid w:val="00A20485"/>
    <w:rsid w:val="00A206EF"/>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5225"/>
    <w:rsid w:val="00A25E66"/>
    <w:rsid w:val="00A260B5"/>
    <w:rsid w:val="00A260E1"/>
    <w:rsid w:val="00A261D0"/>
    <w:rsid w:val="00A264C1"/>
    <w:rsid w:val="00A265C5"/>
    <w:rsid w:val="00A2710F"/>
    <w:rsid w:val="00A27915"/>
    <w:rsid w:val="00A30239"/>
    <w:rsid w:val="00A30498"/>
    <w:rsid w:val="00A307EB"/>
    <w:rsid w:val="00A30865"/>
    <w:rsid w:val="00A308E3"/>
    <w:rsid w:val="00A30E30"/>
    <w:rsid w:val="00A31023"/>
    <w:rsid w:val="00A317FA"/>
    <w:rsid w:val="00A31DA4"/>
    <w:rsid w:val="00A31E9F"/>
    <w:rsid w:val="00A33583"/>
    <w:rsid w:val="00A33681"/>
    <w:rsid w:val="00A3394A"/>
    <w:rsid w:val="00A33A2F"/>
    <w:rsid w:val="00A33F10"/>
    <w:rsid w:val="00A340AA"/>
    <w:rsid w:val="00A3444C"/>
    <w:rsid w:val="00A35085"/>
    <w:rsid w:val="00A35101"/>
    <w:rsid w:val="00A353F3"/>
    <w:rsid w:val="00A353F4"/>
    <w:rsid w:val="00A354DE"/>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D6A"/>
    <w:rsid w:val="00A43EBA"/>
    <w:rsid w:val="00A447BD"/>
    <w:rsid w:val="00A451BD"/>
    <w:rsid w:val="00A45465"/>
    <w:rsid w:val="00A4594D"/>
    <w:rsid w:val="00A45A2B"/>
    <w:rsid w:val="00A46161"/>
    <w:rsid w:val="00A46460"/>
    <w:rsid w:val="00A46864"/>
    <w:rsid w:val="00A46A1F"/>
    <w:rsid w:val="00A46EDC"/>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666"/>
    <w:rsid w:val="00A56BFC"/>
    <w:rsid w:val="00A56C81"/>
    <w:rsid w:val="00A606AC"/>
    <w:rsid w:val="00A60BAB"/>
    <w:rsid w:val="00A60F11"/>
    <w:rsid w:val="00A61431"/>
    <w:rsid w:val="00A61529"/>
    <w:rsid w:val="00A61782"/>
    <w:rsid w:val="00A618C8"/>
    <w:rsid w:val="00A61C86"/>
    <w:rsid w:val="00A61EB6"/>
    <w:rsid w:val="00A625A7"/>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690"/>
    <w:rsid w:val="00A75C1B"/>
    <w:rsid w:val="00A77515"/>
    <w:rsid w:val="00A7771D"/>
    <w:rsid w:val="00A777DA"/>
    <w:rsid w:val="00A80035"/>
    <w:rsid w:val="00A80C0A"/>
    <w:rsid w:val="00A80C2B"/>
    <w:rsid w:val="00A812FF"/>
    <w:rsid w:val="00A8132A"/>
    <w:rsid w:val="00A818ED"/>
    <w:rsid w:val="00A81DDF"/>
    <w:rsid w:val="00A81E80"/>
    <w:rsid w:val="00A82DF5"/>
    <w:rsid w:val="00A83206"/>
    <w:rsid w:val="00A833C0"/>
    <w:rsid w:val="00A836C7"/>
    <w:rsid w:val="00A83738"/>
    <w:rsid w:val="00A8385A"/>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686"/>
    <w:rsid w:val="00A878F9"/>
    <w:rsid w:val="00A906D4"/>
    <w:rsid w:val="00A906DF"/>
    <w:rsid w:val="00A9094B"/>
    <w:rsid w:val="00A91544"/>
    <w:rsid w:val="00A9158F"/>
    <w:rsid w:val="00A91AD1"/>
    <w:rsid w:val="00A91CB1"/>
    <w:rsid w:val="00A91D47"/>
    <w:rsid w:val="00A920C7"/>
    <w:rsid w:val="00A9235B"/>
    <w:rsid w:val="00A9268A"/>
    <w:rsid w:val="00A927CD"/>
    <w:rsid w:val="00A931F9"/>
    <w:rsid w:val="00A941E4"/>
    <w:rsid w:val="00A948B6"/>
    <w:rsid w:val="00A94D34"/>
    <w:rsid w:val="00A94DE5"/>
    <w:rsid w:val="00A9504B"/>
    <w:rsid w:val="00A9594C"/>
    <w:rsid w:val="00A95C37"/>
    <w:rsid w:val="00A962EA"/>
    <w:rsid w:val="00A96A46"/>
    <w:rsid w:val="00A96D4F"/>
    <w:rsid w:val="00A96E54"/>
    <w:rsid w:val="00A96EB8"/>
    <w:rsid w:val="00A97239"/>
    <w:rsid w:val="00A9730F"/>
    <w:rsid w:val="00A9772F"/>
    <w:rsid w:val="00A97783"/>
    <w:rsid w:val="00A97F23"/>
    <w:rsid w:val="00AA0013"/>
    <w:rsid w:val="00AA0DC0"/>
    <w:rsid w:val="00AA150F"/>
    <w:rsid w:val="00AA15F8"/>
    <w:rsid w:val="00AA1BA8"/>
    <w:rsid w:val="00AA1E10"/>
    <w:rsid w:val="00AA1FC8"/>
    <w:rsid w:val="00AA2315"/>
    <w:rsid w:val="00AA265A"/>
    <w:rsid w:val="00AA26A7"/>
    <w:rsid w:val="00AA2D02"/>
    <w:rsid w:val="00AA2D97"/>
    <w:rsid w:val="00AA3364"/>
    <w:rsid w:val="00AA3D97"/>
    <w:rsid w:val="00AA3E4E"/>
    <w:rsid w:val="00AA420E"/>
    <w:rsid w:val="00AA4890"/>
    <w:rsid w:val="00AA4FDF"/>
    <w:rsid w:val="00AA5037"/>
    <w:rsid w:val="00AA51E7"/>
    <w:rsid w:val="00AA5208"/>
    <w:rsid w:val="00AA564C"/>
    <w:rsid w:val="00AA633D"/>
    <w:rsid w:val="00AA63FC"/>
    <w:rsid w:val="00AA64FC"/>
    <w:rsid w:val="00AA6655"/>
    <w:rsid w:val="00AA696F"/>
    <w:rsid w:val="00AA6B84"/>
    <w:rsid w:val="00AA74C8"/>
    <w:rsid w:val="00AA7A64"/>
    <w:rsid w:val="00AA7DF7"/>
    <w:rsid w:val="00AA7F75"/>
    <w:rsid w:val="00AB002A"/>
    <w:rsid w:val="00AB02B0"/>
    <w:rsid w:val="00AB0E48"/>
    <w:rsid w:val="00AB0FAE"/>
    <w:rsid w:val="00AB10D4"/>
    <w:rsid w:val="00AB13BA"/>
    <w:rsid w:val="00AB180B"/>
    <w:rsid w:val="00AB1B90"/>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C00D7"/>
    <w:rsid w:val="00AC01B9"/>
    <w:rsid w:val="00AC05F7"/>
    <w:rsid w:val="00AC073C"/>
    <w:rsid w:val="00AC0952"/>
    <w:rsid w:val="00AC0C4C"/>
    <w:rsid w:val="00AC1165"/>
    <w:rsid w:val="00AC11F8"/>
    <w:rsid w:val="00AC1451"/>
    <w:rsid w:val="00AC148F"/>
    <w:rsid w:val="00AC18C8"/>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3EB"/>
    <w:rsid w:val="00AD32EF"/>
    <w:rsid w:val="00AD3B15"/>
    <w:rsid w:val="00AD4015"/>
    <w:rsid w:val="00AD40B4"/>
    <w:rsid w:val="00AD4404"/>
    <w:rsid w:val="00AD46B8"/>
    <w:rsid w:val="00AD4846"/>
    <w:rsid w:val="00AD4970"/>
    <w:rsid w:val="00AD4A78"/>
    <w:rsid w:val="00AD4A84"/>
    <w:rsid w:val="00AD58FF"/>
    <w:rsid w:val="00AD66CD"/>
    <w:rsid w:val="00AD67AA"/>
    <w:rsid w:val="00AD6C0A"/>
    <w:rsid w:val="00AD6C2D"/>
    <w:rsid w:val="00AD6F4E"/>
    <w:rsid w:val="00AD713B"/>
    <w:rsid w:val="00AD7193"/>
    <w:rsid w:val="00AD7355"/>
    <w:rsid w:val="00AD75D7"/>
    <w:rsid w:val="00AD791D"/>
    <w:rsid w:val="00AD7BB7"/>
    <w:rsid w:val="00AD7E3B"/>
    <w:rsid w:val="00AD7E6A"/>
    <w:rsid w:val="00AD7F57"/>
    <w:rsid w:val="00AE00FC"/>
    <w:rsid w:val="00AE022D"/>
    <w:rsid w:val="00AE025D"/>
    <w:rsid w:val="00AE02F6"/>
    <w:rsid w:val="00AE06E4"/>
    <w:rsid w:val="00AE07D8"/>
    <w:rsid w:val="00AE0C70"/>
    <w:rsid w:val="00AE0E1D"/>
    <w:rsid w:val="00AE1753"/>
    <w:rsid w:val="00AE1822"/>
    <w:rsid w:val="00AE1835"/>
    <w:rsid w:val="00AE1E99"/>
    <w:rsid w:val="00AE221D"/>
    <w:rsid w:val="00AE2634"/>
    <w:rsid w:val="00AE2E2B"/>
    <w:rsid w:val="00AE3127"/>
    <w:rsid w:val="00AE35E4"/>
    <w:rsid w:val="00AE37A1"/>
    <w:rsid w:val="00AE3992"/>
    <w:rsid w:val="00AE39D7"/>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45"/>
    <w:rsid w:val="00AF20C7"/>
    <w:rsid w:val="00AF212A"/>
    <w:rsid w:val="00AF2B54"/>
    <w:rsid w:val="00AF2E91"/>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A8C"/>
    <w:rsid w:val="00B0003B"/>
    <w:rsid w:val="00B0089A"/>
    <w:rsid w:val="00B00B76"/>
    <w:rsid w:val="00B00C5B"/>
    <w:rsid w:val="00B00D04"/>
    <w:rsid w:val="00B0191F"/>
    <w:rsid w:val="00B01B3E"/>
    <w:rsid w:val="00B01FD7"/>
    <w:rsid w:val="00B02456"/>
    <w:rsid w:val="00B02498"/>
    <w:rsid w:val="00B025E9"/>
    <w:rsid w:val="00B02A88"/>
    <w:rsid w:val="00B0304A"/>
    <w:rsid w:val="00B033BE"/>
    <w:rsid w:val="00B0388B"/>
    <w:rsid w:val="00B03D31"/>
    <w:rsid w:val="00B03E35"/>
    <w:rsid w:val="00B03EE4"/>
    <w:rsid w:val="00B041CF"/>
    <w:rsid w:val="00B041FC"/>
    <w:rsid w:val="00B0437F"/>
    <w:rsid w:val="00B04584"/>
    <w:rsid w:val="00B0466F"/>
    <w:rsid w:val="00B04899"/>
    <w:rsid w:val="00B04C86"/>
    <w:rsid w:val="00B0512B"/>
    <w:rsid w:val="00B051AB"/>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C31"/>
    <w:rsid w:val="00B1301D"/>
    <w:rsid w:val="00B13279"/>
    <w:rsid w:val="00B133B5"/>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1A2"/>
    <w:rsid w:val="00B25B57"/>
    <w:rsid w:val="00B25BA8"/>
    <w:rsid w:val="00B26041"/>
    <w:rsid w:val="00B262D3"/>
    <w:rsid w:val="00B26551"/>
    <w:rsid w:val="00B266C3"/>
    <w:rsid w:val="00B27266"/>
    <w:rsid w:val="00B273FF"/>
    <w:rsid w:val="00B27895"/>
    <w:rsid w:val="00B30188"/>
    <w:rsid w:val="00B30796"/>
    <w:rsid w:val="00B310AD"/>
    <w:rsid w:val="00B31192"/>
    <w:rsid w:val="00B3128F"/>
    <w:rsid w:val="00B31A45"/>
    <w:rsid w:val="00B31B08"/>
    <w:rsid w:val="00B3227B"/>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CD3"/>
    <w:rsid w:val="00B35E3C"/>
    <w:rsid w:val="00B36131"/>
    <w:rsid w:val="00B361FC"/>
    <w:rsid w:val="00B36DCA"/>
    <w:rsid w:val="00B37525"/>
    <w:rsid w:val="00B37535"/>
    <w:rsid w:val="00B37645"/>
    <w:rsid w:val="00B3792D"/>
    <w:rsid w:val="00B37DAB"/>
    <w:rsid w:val="00B37DE5"/>
    <w:rsid w:val="00B40735"/>
    <w:rsid w:val="00B410EC"/>
    <w:rsid w:val="00B41671"/>
    <w:rsid w:val="00B417D5"/>
    <w:rsid w:val="00B4182C"/>
    <w:rsid w:val="00B41DC8"/>
    <w:rsid w:val="00B426F4"/>
    <w:rsid w:val="00B42706"/>
    <w:rsid w:val="00B43186"/>
    <w:rsid w:val="00B43956"/>
    <w:rsid w:val="00B43D0A"/>
    <w:rsid w:val="00B4498E"/>
    <w:rsid w:val="00B451D6"/>
    <w:rsid w:val="00B452FB"/>
    <w:rsid w:val="00B4577B"/>
    <w:rsid w:val="00B45EF6"/>
    <w:rsid w:val="00B464B2"/>
    <w:rsid w:val="00B46885"/>
    <w:rsid w:val="00B46EEA"/>
    <w:rsid w:val="00B46F68"/>
    <w:rsid w:val="00B471D3"/>
    <w:rsid w:val="00B47571"/>
    <w:rsid w:val="00B47651"/>
    <w:rsid w:val="00B478E6"/>
    <w:rsid w:val="00B47B0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C"/>
    <w:rsid w:val="00B61A46"/>
    <w:rsid w:val="00B620E9"/>
    <w:rsid w:val="00B623C5"/>
    <w:rsid w:val="00B62BBD"/>
    <w:rsid w:val="00B62C7C"/>
    <w:rsid w:val="00B62F4D"/>
    <w:rsid w:val="00B633ED"/>
    <w:rsid w:val="00B637C5"/>
    <w:rsid w:val="00B640E0"/>
    <w:rsid w:val="00B64714"/>
    <w:rsid w:val="00B64798"/>
    <w:rsid w:val="00B65648"/>
    <w:rsid w:val="00B65B6F"/>
    <w:rsid w:val="00B65BA1"/>
    <w:rsid w:val="00B660A9"/>
    <w:rsid w:val="00B662E9"/>
    <w:rsid w:val="00B6660E"/>
    <w:rsid w:val="00B66A46"/>
    <w:rsid w:val="00B66CD1"/>
    <w:rsid w:val="00B66F07"/>
    <w:rsid w:val="00B66F94"/>
    <w:rsid w:val="00B67422"/>
    <w:rsid w:val="00B67A63"/>
    <w:rsid w:val="00B67B8E"/>
    <w:rsid w:val="00B67C0E"/>
    <w:rsid w:val="00B703EB"/>
    <w:rsid w:val="00B706BD"/>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311"/>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FB0"/>
    <w:rsid w:val="00B961FF"/>
    <w:rsid w:val="00B96389"/>
    <w:rsid w:val="00B96A80"/>
    <w:rsid w:val="00B96D6D"/>
    <w:rsid w:val="00B96FB0"/>
    <w:rsid w:val="00B97490"/>
    <w:rsid w:val="00B974CF"/>
    <w:rsid w:val="00B9765F"/>
    <w:rsid w:val="00B9775C"/>
    <w:rsid w:val="00B97A9E"/>
    <w:rsid w:val="00BA0597"/>
    <w:rsid w:val="00BA06F5"/>
    <w:rsid w:val="00BA082C"/>
    <w:rsid w:val="00BA0DCE"/>
    <w:rsid w:val="00BA1174"/>
    <w:rsid w:val="00BA1416"/>
    <w:rsid w:val="00BA192E"/>
    <w:rsid w:val="00BA2C82"/>
    <w:rsid w:val="00BA2E92"/>
    <w:rsid w:val="00BA39E1"/>
    <w:rsid w:val="00BA3C7F"/>
    <w:rsid w:val="00BA3D65"/>
    <w:rsid w:val="00BA3E36"/>
    <w:rsid w:val="00BA42FE"/>
    <w:rsid w:val="00BA49C8"/>
    <w:rsid w:val="00BA4B38"/>
    <w:rsid w:val="00BA50AF"/>
    <w:rsid w:val="00BA51D9"/>
    <w:rsid w:val="00BA56F0"/>
    <w:rsid w:val="00BA6260"/>
    <w:rsid w:val="00BA673A"/>
    <w:rsid w:val="00BA7AA9"/>
    <w:rsid w:val="00BA7E52"/>
    <w:rsid w:val="00BA7E64"/>
    <w:rsid w:val="00BB0446"/>
    <w:rsid w:val="00BB044A"/>
    <w:rsid w:val="00BB0586"/>
    <w:rsid w:val="00BB069C"/>
    <w:rsid w:val="00BB0B07"/>
    <w:rsid w:val="00BB0FD6"/>
    <w:rsid w:val="00BB125D"/>
    <w:rsid w:val="00BB1580"/>
    <w:rsid w:val="00BB2255"/>
    <w:rsid w:val="00BB27B6"/>
    <w:rsid w:val="00BB2DC1"/>
    <w:rsid w:val="00BB2F24"/>
    <w:rsid w:val="00BB3736"/>
    <w:rsid w:val="00BB378A"/>
    <w:rsid w:val="00BB3E4B"/>
    <w:rsid w:val="00BB4489"/>
    <w:rsid w:val="00BB44D8"/>
    <w:rsid w:val="00BB4CB1"/>
    <w:rsid w:val="00BB535D"/>
    <w:rsid w:val="00BB5A89"/>
    <w:rsid w:val="00BB5B2B"/>
    <w:rsid w:val="00BB5B4E"/>
    <w:rsid w:val="00BB5E44"/>
    <w:rsid w:val="00BB6078"/>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7B45"/>
    <w:rsid w:val="00BC7CA3"/>
    <w:rsid w:val="00BD042C"/>
    <w:rsid w:val="00BD04F5"/>
    <w:rsid w:val="00BD0677"/>
    <w:rsid w:val="00BD07C5"/>
    <w:rsid w:val="00BD07FE"/>
    <w:rsid w:val="00BD1532"/>
    <w:rsid w:val="00BD1957"/>
    <w:rsid w:val="00BD19D8"/>
    <w:rsid w:val="00BD233A"/>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7CA"/>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B3C"/>
    <w:rsid w:val="00BE4DC7"/>
    <w:rsid w:val="00BE5833"/>
    <w:rsid w:val="00BE5ED9"/>
    <w:rsid w:val="00BE5F77"/>
    <w:rsid w:val="00BE6711"/>
    <w:rsid w:val="00BE6BC3"/>
    <w:rsid w:val="00BE6CA3"/>
    <w:rsid w:val="00BE75F0"/>
    <w:rsid w:val="00BE78D1"/>
    <w:rsid w:val="00BE7F89"/>
    <w:rsid w:val="00BF0261"/>
    <w:rsid w:val="00BF0B36"/>
    <w:rsid w:val="00BF0B70"/>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B99"/>
    <w:rsid w:val="00BF6D59"/>
    <w:rsid w:val="00BF7375"/>
    <w:rsid w:val="00BF74DC"/>
    <w:rsid w:val="00BF7EFF"/>
    <w:rsid w:val="00C00359"/>
    <w:rsid w:val="00C006C8"/>
    <w:rsid w:val="00C00951"/>
    <w:rsid w:val="00C018C3"/>
    <w:rsid w:val="00C01902"/>
    <w:rsid w:val="00C01981"/>
    <w:rsid w:val="00C01EF2"/>
    <w:rsid w:val="00C02938"/>
    <w:rsid w:val="00C02BFF"/>
    <w:rsid w:val="00C02CD9"/>
    <w:rsid w:val="00C02D0A"/>
    <w:rsid w:val="00C0470B"/>
    <w:rsid w:val="00C049FB"/>
    <w:rsid w:val="00C04A36"/>
    <w:rsid w:val="00C04A62"/>
    <w:rsid w:val="00C04BEF"/>
    <w:rsid w:val="00C05681"/>
    <w:rsid w:val="00C060B0"/>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3029"/>
    <w:rsid w:val="00C1335E"/>
    <w:rsid w:val="00C134BC"/>
    <w:rsid w:val="00C13F9A"/>
    <w:rsid w:val="00C14572"/>
    <w:rsid w:val="00C14D29"/>
    <w:rsid w:val="00C14E75"/>
    <w:rsid w:val="00C14FF3"/>
    <w:rsid w:val="00C150E9"/>
    <w:rsid w:val="00C153A1"/>
    <w:rsid w:val="00C154E0"/>
    <w:rsid w:val="00C1574F"/>
    <w:rsid w:val="00C1577D"/>
    <w:rsid w:val="00C158D6"/>
    <w:rsid w:val="00C1675F"/>
    <w:rsid w:val="00C16A91"/>
    <w:rsid w:val="00C16D3F"/>
    <w:rsid w:val="00C16FDF"/>
    <w:rsid w:val="00C16FFC"/>
    <w:rsid w:val="00C17372"/>
    <w:rsid w:val="00C1739B"/>
    <w:rsid w:val="00C174E1"/>
    <w:rsid w:val="00C1775C"/>
    <w:rsid w:val="00C17A81"/>
    <w:rsid w:val="00C20152"/>
    <w:rsid w:val="00C20230"/>
    <w:rsid w:val="00C202D1"/>
    <w:rsid w:val="00C20609"/>
    <w:rsid w:val="00C20802"/>
    <w:rsid w:val="00C208E9"/>
    <w:rsid w:val="00C20CD5"/>
    <w:rsid w:val="00C20CFD"/>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393"/>
    <w:rsid w:val="00C262BE"/>
    <w:rsid w:val="00C268B0"/>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6C1"/>
    <w:rsid w:val="00C44E13"/>
    <w:rsid w:val="00C45259"/>
    <w:rsid w:val="00C45355"/>
    <w:rsid w:val="00C4558A"/>
    <w:rsid w:val="00C45716"/>
    <w:rsid w:val="00C457B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1E5"/>
    <w:rsid w:val="00C51925"/>
    <w:rsid w:val="00C519D2"/>
    <w:rsid w:val="00C51ADE"/>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A49"/>
    <w:rsid w:val="00C54459"/>
    <w:rsid w:val="00C5479B"/>
    <w:rsid w:val="00C54CBD"/>
    <w:rsid w:val="00C55162"/>
    <w:rsid w:val="00C55DF1"/>
    <w:rsid w:val="00C5613F"/>
    <w:rsid w:val="00C5617E"/>
    <w:rsid w:val="00C563B6"/>
    <w:rsid w:val="00C56622"/>
    <w:rsid w:val="00C57202"/>
    <w:rsid w:val="00C57588"/>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86F"/>
    <w:rsid w:val="00C70315"/>
    <w:rsid w:val="00C70604"/>
    <w:rsid w:val="00C70812"/>
    <w:rsid w:val="00C71198"/>
    <w:rsid w:val="00C7132B"/>
    <w:rsid w:val="00C7157E"/>
    <w:rsid w:val="00C71F16"/>
    <w:rsid w:val="00C724DE"/>
    <w:rsid w:val="00C726A2"/>
    <w:rsid w:val="00C72DFF"/>
    <w:rsid w:val="00C73A19"/>
    <w:rsid w:val="00C74549"/>
    <w:rsid w:val="00C74833"/>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A1"/>
    <w:rsid w:val="00C85823"/>
    <w:rsid w:val="00C862AA"/>
    <w:rsid w:val="00C86714"/>
    <w:rsid w:val="00C86768"/>
    <w:rsid w:val="00C8717D"/>
    <w:rsid w:val="00C878DC"/>
    <w:rsid w:val="00C87B32"/>
    <w:rsid w:val="00C87F78"/>
    <w:rsid w:val="00C90537"/>
    <w:rsid w:val="00C909FA"/>
    <w:rsid w:val="00C90D1C"/>
    <w:rsid w:val="00C90E18"/>
    <w:rsid w:val="00C9100E"/>
    <w:rsid w:val="00C91389"/>
    <w:rsid w:val="00C91D40"/>
    <w:rsid w:val="00C91EA0"/>
    <w:rsid w:val="00C92184"/>
    <w:rsid w:val="00C9260A"/>
    <w:rsid w:val="00C929DE"/>
    <w:rsid w:val="00C92C09"/>
    <w:rsid w:val="00C92D10"/>
    <w:rsid w:val="00C9370C"/>
    <w:rsid w:val="00C948C8"/>
    <w:rsid w:val="00C94995"/>
    <w:rsid w:val="00C94EA5"/>
    <w:rsid w:val="00C94F62"/>
    <w:rsid w:val="00C951E0"/>
    <w:rsid w:val="00C95BA7"/>
    <w:rsid w:val="00C96265"/>
    <w:rsid w:val="00C96480"/>
    <w:rsid w:val="00C96788"/>
    <w:rsid w:val="00C969C6"/>
    <w:rsid w:val="00C96BA5"/>
    <w:rsid w:val="00C96D0A"/>
    <w:rsid w:val="00C96EF8"/>
    <w:rsid w:val="00C97CA7"/>
    <w:rsid w:val="00C97DAF"/>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D76"/>
    <w:rsid w:val="00CB3044"/>
    <w:rsid w:val="00CB35E8"/>
    <w:rsid w:val="00CB39C3"/>
    <w:rsid w:val="00CB39F7"/>
    <w:rsid w:val="00CB3D04"/>
    <w:rsid w:val="00CB4FE5"/>
    <w:rsid w:val="00CB5640"/>
    <w:rsid w:val="00CB57D9"/>
    <w:rsid w:val="00CB5E04"/>
    <w:rsid w:val="00CB6041"/>
    <w:rsid w:val="00CB62EC"/>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97D"/>
    <w:rsid w:val="00CC3BB9"/>
    <w:rsid w:val="00CC3CEE"/>
    <w:rsid w:val="00CC4642"/>
    <w:rsid w:val="00CC4954"/>
    <w:rsid w:val="00CC4B06"/>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607"/>
    <w:rsid w:val="00CE1E95"/>
    <w:rsid w:val="00CE210E"/>
    <w:rsid w:val="00CE21EE"/>
    <w:rsid w:val="00CE25EB"/>
    <w:rsid w:val="00CE29DC"/>
    <w:rsid w:val="00CE2BF4"/>
    <w:rsid w:val="00CE3252"/>
    <w:rsid w:val="00CE36F5"/>
    <w:rsid w:val="00CE42A3"/>
    <w:rsid w:val="00CE45A9"/>
    <w:rsid w:val="00CE4608"/>
    <w:rsid w:val="00CE468A"/>
    <w:rsid w:val="00CE491A"/>
    <w:rsid w:val="00CE516B"/>
    <w:rsid w:val="00CE57F9"/>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3489"/>
    <w:rsid w:val="00CF3524"/>
    <w:rsid w:val="00CF3679"/>
    <w:rsid w:val="00CF3C91"/>
    <w:rsid w:val="00CF4213"/>
    <w:rsid w:val="00CF4775"/>
    <w:rsid w:val="00CF4B41"/>
    <w:rsid w:val="00CF50F0"/>
    <w:rsid w:val="00CF543B"/>
    <w:rsid w:val="00CF5B02"/>
    <w:rsid w:val="00CF5BF7"/>
    <w:rsid w:val="00CF6444"/>
    <w:rsid w:val="00CF6544"/>
    <w:rsid w:val="00CF68E5"/>
    <w:rsid w:val="00CF719D"/>
    <w:rsid w:val="00CF7222"/>
    <w:rsid w:val="00CF73C0"/>
    <w:rsid w:val="00CF74FB"/>
    <w:rsid w:val="00CF7AA1"/>
    <w:rsid w:val="00CF7D27"/>
    <w:rsid w:val="00D00622"/>
    <w:rsid w:val="00D006B0"/>
    <w:rsid w:val="00D00B83"/>
    <w:rsid w:val="00D01CD3"/>
    <w:rsid w:val="00D01D9A"/>
    <w:rsid w:val="00D01FD2"/>
    <w:rsid w:val="00D021EA"/>
    <w:rsid w:val="00D02D25"/>
    <w:rsid w:val="00D034B3"/>
    <w:rsid w:val="00D034DE"/>
    <w:rsid w:val="00D03BD5"/>
    <w:rsid w:val="00D03FFC"/>
    <w:rsid w:val="00D048CD"/>
    <w:rsid w:val="00D04FB4"/>
    <w:rsid w:val="00D05361"/>
    <w:rsid w:val="00D05464"/>
    <w:rsid w:val="00D0555A"/>
    <w:rsid w:val="00D05CC7"/>
    <w:rsid w:val="00D05D8A"/>
    <w:rsid w:val="00D05FE3"/>
    <w:rsid w:val="00D06298"/>
    <w:rsid w:val="00D063E8"/>
    <w:rsid w:val="00D06598"/>
    <w:rsid w:val="00D066E7"/>
    <w:rsid w:val="00D07099"/>
    <w:rsid w:val="00D07C4C"/>
    <w:rsid w:val="00D07DB8"/>
    <w:rsid w:val="00D07EB7"/>
    <w:rsid w:val="00D1020A"/>
    <w:rsid w:val="00D102F2"/>
    <w:rsid w:val="00D1059C"/>
    <w:rsid w:val="00D10849"/>
    <w:rsid w:val="00D10A1F"/>
    <w:rsid w:val="00D1106D"/>
    <w:rsid w:val="00D118E7"/>
    <w:rsid w:val="00D123B1"/>
    <w:rsid w:val="00D1265D"/>
    <w:rsid w:val="00D12946"/>
    <w:rsid w:val="00D1339B"/>
    <w:rsid w:val="00D13852"/>
    <w:rsid w:val="00D13A5D"/>
    <w:rsid w:val="00D1421B"/>
    <w:rsid w:val="00D14599"/>
    <w:rsid w:val="00D145EE"/>
    <w:rsid w:val="00D1489A"/>
    <w:rsid w:val="00D15203"/>
    <w:rsid w:val="00D1520E"/>
    <w:rsid w:val="00D154B2"/>
    <w:rsid w:val="00D158FB"/>
    <w:rsid w:val="00D15BDD"/>
    <w:rsid w:val="00D15EDA"/>
    <w:rsid w:val="00D1619A"/>
    <w:rsid w:val="00D16FBD"/>
    <w:rsid w:val="00D16FE4"/>
    <w:rsid w:val="00D17378"/>
    <w:rsid w:val="00D1751F"/>
    <w:rsid w:val="00D17BEF"/>
    <w:rsid w:val="00D2003F"/>
    <w:rsid w:val="00D2008F"/>
    <w:rsid w:val="00D200EF"/>
    <w:rsid w:val="00D20259"/>
    <w:rsid w:val="00D2036D"/>
    <w:rsid w:val="00D20436"/>
    <w:rsid w:val="00D2053D"/>
    <w:rsid w:val="00D20C79"/>
    <w:rsid w:val="00D20F2D"/>
    <w:rsid w:val="00D212E2"/>
    <w:rsid w:val="00D21545"/>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DA3"/>
    <w:rsid w:val="00D27F17"/>
    <w:rsid w:val="00D30272"/>
    <w:rsid w:val="00D308F8"/>
    <w:rsid w:val="00D30B5C"/>
    <w:rsid w:val="00D30B7B"/>
    <w:rsid w:val="00D30C7B"/>
    <w:rsid w:val="00D30CE9"/>
    <w:rsid w:val="00D310BD"/>
    <w:rsid w:val="00D311A8"/>
    <w:rsid w:val="00D312B0"/>
    <w:rsid w:val="00D31397"/>
    <w:rsid w:val="00D31CA1"/>
    <w:rsid w:val="00D32244"/>
    <w:rsid w:val="00D331BA"/>
    <w:rsid w:val="00D33871"/>
    <w:rsid w:val="00D3438B"/>
    <w:rsid w:val="00D34954"/>
    <w:rsid w:val="00D34A44"/>
    <w:rsid w:val="00D34A84"/>
    <w:rsid w:val="00D3537C"/>
    <w:rsid w:val="00D355A4"/>
    <w:rsid w:val="00D35A03"/>
    <w:rsid w:val="00D35DF5"/>
    <w:rsid w:val="00D35E11"/>
    <w:rsid w:val="00D360A0"/>
    <w:rsid w:val="00D363DA"/>
    <w:rsid w:val="00D363F4"/>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BB5"/>
    <w:rsid w:val="00D47EA8"/>
    <w:rsid w:val="00D47EE3"/>
    <w:rsid w:val="00D5042D"/>
    <w:rsid w:val="00D50546"/>
    <w:rsid w:val="00D5070C"/>
    <w:rsid w:val="00D50820"/>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910"/>
    <w:rsid w:val="00D60014"/>
    <w:rsid w:val="00D6048D"/>
    <w:rsid w:val="00D61440"/>
    <w:rsid w:val="00D6149B"/>
    <w:rsid w:val="00D61ABD"/>
    <w:rsid w:val="00D61BB2"/>
    <w:rsid w:val="00D635AE"/>
    <w:rsid w:val="00D63856"/>
    <w:rsid w:val="00D63AC9"/>
    <w:rsid w:val="00D63D48"/>
    <w:rsid w:val="00D64325"/>
    <w:rsid w:val="00D64CA1"/>
    <w:rsid w:val="00D64F8F"/>
    <w:rsid w:val="00D65609"/>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7462"/>
    <w:rsid w:val="00D77899"/>
    <w:rsid w:val="00D7792A"/>
    <w:rsid w:val="00D77A35"/>
    <w:rsid w:val="00D80357"/>
    <w:rsid w:val="00D80B44"/>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919"/>
    <w:rsid w:val="00DA4A2A"/>
    <w:rsid w:val="00DA4ADB"/>
    <w:rsid w:val="00DA4BB0"/>
    <w:rsid w:val="00DA4CF8"/>
    <w:rsid w:val="00DA4F16"/>
    <w:rsid w:val="00DA5FBE"/>
    <w:rsid w:val="00DA68FA"/>
    <w:rsid w:val="00DA6DD2"/>
    <w:rsid w:val="00DA7491"/>
    <w:rsid w:val="00DA7BC8"/>
    <w:rsid w:val="00DB0372"/>
    <w:rsid w:val="00DB06E8"/>
    <w:rsid w:val="00DB0C7C"/>
    <w:rsid w:val="00DB0CE3"/>
    <w:rsid w:val="00DB1916"/>
    <w:rsid w:val="00DB198D"/>
    <w:rsid w:val="00DB1A5B"/>
    <w:rsid w:val="00DB1F0C"/>
    <w:rsid w:val="00DB1F3D"/>
    <w:rsid w:val="00DB2243"/>
    <w:rsid w:val="00DB2367"/>
    <w:rsid w:val="00DB24D3"/>
    <w:rsid w:val="00DB2712"/>
    <w:rsid w:val="00DB286A"/>
    <w:rsid w:val="00DB295D"/>
    <w:rsid w:val="00DB3807"/>
    <w:rsid w:val="00DB380F"/>
    <w:rsid w:val="00DB3B4E"/>
    <w:rsid w:val="00DB5013"/>
    <w:rsid w:val="00DB511F"/>
    <w:rsid w:val="00DB513B"/>
    <w:rsid w:val="00DB5AF5"/>
    <w:rsid w:val="00DB5BA9"/>
    <w:rsid w:val="00DB61B7"/>
    <w:rsid w:val="00DB6763"/>
    <w:rsid w:val="00DB685C"/>
    <w:rsid w:val="00DB6D76"/>
    <w:rsid w:val="00DB749D"/>
    <w:rsid w:val="00DB7619"/>
    <w:rsid w:val="00DC02D9"/>
    <w:rsid w:val="00DC07EE"/>
    <w:rsid w:val="00DC0C38"/>
    <w:rsid w:val="00DC0D30"/>
    <w:rsid w:val="00DC0D65"/>
    <w:rsid w:val="00DC0F7D"/>
    <w:rsid w:val="00DC1432"/>
    <w:rsid w:val="00DC1853"/>
    <w:rsid w:val="00DC191A"/>
    <w:rsid w:val="00DC1A45"/>
    <w:rsid w:val="00DC1B21"/>
    <w:rsid w:val="00DC1F93"/>
    <w:rsid w:val="00DC265F"/>
    <w:rsid w:val="00DC2AD8"/>
    <w:rsid w:val="00DC2C26"/>
    <w:rsid w:val="00DC3735"/>
    <w:rsid w:val="00DC3EAF"/>
    <w:rsid w:val="00DC3F94"/>
    <w:rsid w:val="00DC47BA"/>
    <w:rsid w:val="00DC4FF4"/>
    <w:rsid w:val="00DC505E"/>
    <w:rsid w:val="00DC51B3"/>
    <w:rsid w:val="00DC51ED"/>
    <w:rsid w:val="00DC5E3F"/>
    <w:rsid w:val="00DC641A"/>
    <w:rsid w:val="00DC6473"/>
    <w:rsid w:val="00DC68D0"/>
    <w:rsid w:val="00DC6DF1"/>
    <w:rsid w:val="00DC7143"/>
    <w:rsid w:val="00DC7155"/>
    <w:rsid w:val="00DC71E8"/>
    <w:rsid w:val="00DC7474"/>
    <w:rsid w:val="00DC7C56"/>
    <w:rsid w:val="00DD089C"/>
    <w:rsid w:val="00DD0ECA"/>
    <w:rsid w:val="00DD0F12"/>
    <w:rsid w:val="00DD0FA4"/>
    <w:rsid w:val="00DD1336"/>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E00"/>
    <w:rsid w:val="00E0103B"/>
    <w:rsid w:val="00E017A4"/>
    <w:rsid w:val="00E019A4"/>
    <w:rsid w:val="00E01D44"/>
    <w:rsid w:val="00E02781"/>
    <w:rsid w:val="00E02C19"/>
    <w:rsid w:val="00E02E53"/>
    <w:rsid w:val="00E02E9C"/>
    <w:rsid w:val="00E0309E"/>
    <w:rsid w:val="00E031B7"/>
    <w:rsid w:val="00E031E4"/>
    <w:rsid w:val="00E03569"/>
    <w:rsid w:val="00E03720"/>
    <w:rsid w:val="00E038A6"/>
    <w:rsid w:val="00E03B51"/>
    <w:rsid w:val="00E042A6"/>
    <w:rsid w:val="00E043B9"/>
    <w:rsid w:val="00E04774"/>
    <w:rsid w:val="00E0483D"/>
    <w:rsid w:val="00E049C2"/>
    <w:rsid w:val="00E04EA9"/>
    <w:rsid w:val="00E05030"/>
    <w:rsid w:val="00E051D5"/>
    <w:rsid w:val="00E05DFF"/>
    <w:rsid w:val="00E062DA"/>
    <w:rsid w:val="00E0659F"/>
    <w:rsid w:val="00E066F5"/>
    <w:rsid w:val="00E06A77"/>
    <w:rsid w:val="00E06C9F"/>
    <w:rsid w:val="00E06EAE"/>
    <w:rsid w:val="00E070A0"/>
    <w:rsid w:val="00E07368"/>
    <w:rsid w:val="00E075B0"/>
    <w:rsid w:val="00E07C9E"/>
    <w:rsid w:val="00E1070A"/>
    <w:rsid w:val="00E10C3D"/>
    <w:rsid w:val="00E10D23"/>
    <w:rsid w:val="00E10D98"/>
    <w:rsid w:val="00E10E12"/>
    <w:rsid w:val="00E1171F"/>
    <w:rsid w:val="00E11983"/>
    <w:rsid w:val="00E119B3"/>
    <w:rsid w:val="00E12BC1"/>
    <w:rsid w:val="00E13183"/>
    <w:rsid w:val="00E133E7"/>
    <w:rsid w:val="00E1340D"/>
    <w:rsid w:val="00E13875"/>
    <w:rsid w:val="00E13A4E"/>
    <w:rsid w:val="00E149B2"/>
    <w:rsid w:val="00E14D07"/>
    <w:rsid w:val="00E15036"/>
    <w:rsid w:val="00E1547B"/>
    <w:rsid w:val="00E15759"/>
    <w:rsid w:val="00E1618F"/>
    <w:rsid w:val="00E164A0"/>
    <w:rsid w:val="00E16D18"/>
    <w:rsid w:val="00E1723A"/>
    <w:rsid w:val="00E17ED9"/>
    <w:rsid w:val="00E203A0"/>
    <w:rsid w:val="00E20974"/>
    <w:rsid w:val="00E20E26"/>
    <w:rsid w:val="00E210C2"/>
    <w:rsid w:val="00E215A4"/>
    <w:rsid w:val="00E21D23"/>
    <w:rsid w:val="00E2212C"/>
    <w:rsid w:val="00E224CE"/>
    <w:rsid w:val="00E228BA"/>
    <w:rsid w:val="00E22AAE"/>
    <w:rsid w:val="00E22E59"/>
    <w:rsid w:val="00E235DF"/>
    <w:rsid w:val="00E235EE"/>
    <w:rsid w:val="00E23677"/>
    <w:rsid w:val="00E2376A"/>
    <w:rsid w:val="00E238B0"/>
    <w:rsid w:val="00E238F2"/>
    <w:rsid w:val="00E23B8F"/>
    <w:rsid w:val="00E23DF0"/>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5A0"/>
    <w:rsid w:val="00E27B59"/>
    <w:rsid w:val="00E27CA8"/>
    <w:rsid w:val="00E30396"/>
    <w:rsid w:val="00E30C38"/>
    <w:rsid w:val="00E30D93"/>
    <w:rsid w:val="00E31270"/>
    <w:rsid w:val="00E31850"/>
    <w:rsid w:val="00E319B2"/>
    <w:rsid w:val="00E31D2C"/>
    <w:rsid w:val="00E320CE"/>
    <w:rsid w:val="00E32289"/>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FDF"/>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FB4"/>
    <w:rsid w:val="00E5231B"/>
    <w:rsid w:val="00E5254A"/>
    <w:rsid w:val="00E52D7B"/>
    <w:rsid w:val="00E53008"/>
    <w:rsid w:val="00E53145"/>
    <w:rsid w:val="00E5372B"/>
    <w:rsid w:val="00E5385A"/>
    <w:rsid w:val="00E53B62"/>
    <w:rsid w:val="00E54608"/>
    <w:rsid w:val="00E54702"/>
    <w:rsid w:val="00E54A0B"/>
    <w:rsid w:val="00E54FC4"/>
    <w:rsid w:val="00E567DD"/>
    <w:rsid w:val="00E56A5A"/>
    <w:rsid w:val="00E56B65"/>
    <w:rsid w:val="00E5757D"/>
    <w:rsid w:val="00E577F6"/>
    <w:rsid w:val="00E57B58"/>
    <w:rsid w:val="00E57FFD"/>
    <w:rsid w:val="00E601A1"/>
    <w:rsid w:val="00E60303"/>
    <w:rsid w:val="00E6077B"/>
    <w:rsid w:val="00E60DDC"/>
    <w:rsid w:val="00E60E44"/>
    <w:rsid w:val="00E61550"/>
    <w:rsid w:val="00E6163E"/>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C4D"/>
    <w:rsid w:val="00E65E8B"/>
    <w:rsid w:val="00E65EC1"/>
    <w:rsid w:val="00E66005"/>
    <w:rsid w:val="00E6607D"/>
    <w:rsid w:val="00E66693"/>
    <w:rsid w:val="00E66B82"/>
    <w:rsid w:val="00E66CA8"/>
    <w:rsid w:val="00E66CE6"/>
    <w:rsid w:val="00E66E34"/>
    <w:rsid w:val="00E67268"/>
    <w:rsid w:val="00E67289"/>
    <w:rsid w:val="00E67872"/>
    <w:rsid w:val="00E67A84"/>
    <w:rsid w:val="00E67F44"/>
    <w:rsid w:val="00E67F74"/>
    <w:rsid w:val="00E701B1"/>
    <w:rsid w:val="00E7026D"/>
    <w:rsid w:val="00E709D6"/>
    <w:rsid w:val="00E716CB"/>
    <w:rsid w:val="00E7171F"/>
    <w:rsid w:val="00E720FD"/>
    <w:rsid w:val="00E7214F"/>
    <w:rsid w:val="00E72340"/>
    <w:rsid w:val="00E728AE"/>
    <w:rsid w:val="00E73013"/>
    <w:rsid w:val="00E730AD"/>
    <w:rsid w:val="00E73193"/>
    <w:rsid w:val="00E7330F"/>
    <w:rsid w:val="00E736D8"/>
    <w:rsid w:val="00E74649"/>
    <w:rsid w:val="00E746B9"/>
    <w:rsid w:val="00E7524C"/>
    <w:rsid w:val="00E753BE"/>
    <w:rsid w:val="00E756AD"/>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5A64"/>
    <w:rsid w:val="00E869EC"/>
    <w:rsid w:val="00E86D3E"/>
    <w:rsid w:val="00E876C3"/>
    <w:rsid w:val="00E90038"/>
    <w:rsid w:val="00E905B3"/>
    <w:rsid w:val="00E90B11"/>
    <w:rsid w:val="00E90D49"/>
    <w:rsid w:val="00E90DAB"/>
    <w:rsid w:val="00E9106E"/>
    <w:rsid w:val="00E91150"/>
    <w:rsid w:val="00E91631"/>
    <w:rsid w:val="00E91849"/>
    <w:rsid w:val="00E91F3C"/>
    <w:rsid w:val="00E92561"/>
    <w:rsid w:val="00E92635"/>
    <w:rsid w:val="00E92661"/>
    <w:rsid w:val="00E92A0D"/>
    <w:rsid w:val="00E92BA3"/>
    <w:rsid w:val="00E934CF"/>
    <w:rsid w:val="00E93BA8"/>
    <w:rsid w:val="00E94155"/>
    <w:rsid w:val="00E94507"/>
    <w:rsid w:val="00E94944"/>
    <w:rsid w:val="00E95118"/>
    <w:rsid w:val="00E95142"/>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89C"/>
    <w:rsid w:val="00EA2990"/>
    <w:rsid w:val="00EA29B0"/>
    <w:rsid w:val="00EA2AB5"/>
    <w:rsid w:val="00EA2FC9"/>
    <w:rsid w:val="00EA338C"/>
    <w:rsid w:val="00EA3487"/>
    <w:rsid w:val="00EA3DFD"/>
    <w:rsid w:val="00EA42BD"/>
    <w:rsid w:val="00EA4B90"/>
    <w:rsid w:val="00EA4BD3"/>
    <w:rsid w:val="00EA53D8"/>
    <w:rsid w:val="00EA54E5"/>
    <w:rsid w:val="00EA5C44"/>
    <w:rsid w:val="00EA6645"/>
    <w:rsid w:val="00EA66B7"/>
    <w:rsid w:val="00EA674F"/>
    <w:rsid w:val="00EA6B22"/>
    <w:rsid w:val="00EA6F34"/>
    <w:rsid w:val="00EA6FC9"/>
    <w:rsid w:val="00EA7021"/>
    <w:rsid w:val="00EA7119"/>
    <w:rsid w:val="00EA712B"/>
    <w:rsid w:val="00EA7393"/>
    <w:rsid w:val="00EA7CFC"/>
    <w:rsid w:val="00EA7DED"/>
    <w:rsid w:val="00EB04F0"/>
    <w:rsid w:val="00EB0ABA"/>
    <w:rsid w:val="00EB0FC0"/>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723D"/>
    <w:rsid w:val="00EC738E"/>
    <w:rsid w:val="00EC7509"/>
    <w:rsid w:val="00EC7D2F"/>
    <w:rsid w:val="00EC7F74"/>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786"/>
    <w:rsid w:val="00ED6E92"/>
    <w:rsid w:val="00ED6F46"/>
    <w:rsid w:val="00ED71EF"/>
    <w:rsid w:val="00ED7247"/>
    <w:rsid w:val="00ED7689"/>
    <w:rsid w:val="00ED77F6"/>
    <w:rsid w:val="00ED78A8"/>
    <w:rsid w:val="00ED7EC9"/>
    <w:rsid w:val="00EE0055"/>
    <w:rsid w:val="00EE0300"/>
    <w:rsid w:val="00EE0332"/>
    <w:rsid w:val="00EE03EC"/>
    <w:rsid w:val="00EE12E5"/>
    <w:rsid w:val="00EE196E"/>
    <w:rsid w:val="00EE1E0A"/>
    <w:rsid w:val="00EE25B5"/>
    <w:rsid w:val="00EE2C1E"/>
    <w:rsid w:val="00EE417E"/>
    <w:rsid w:val="00EE4184"/>
    <w:rsid w:val="00EE4A31"/>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93"/>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87B"/>
    <w:rsid w:val="00F02FE2"/>
    <w:rsid w:val="00F03183"/>
    <w:rsid w:val="00F03259"/>
    <w:rsid w:val="00F03A50"/>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A8A"/>
    <w:rsid w:val="00F13456"/>
    <w:rsid w:val="00F13BFA"/>
    <w:rsid w:val="00F1425B"/>
    <w:rsid w:val="00F1442C"/>
    <w:rsid w:val="00F14567"/>
    <w:rsid w:val="00F15029"/>
    <w:rsid w:val="00F1557F"/>
    <w:rsid w:val="00F1631F"/>
    <w:rsid w:val="00F16915"/>
    <w:rsid w:val="00F16C96"/>
    <w:rsid w:val="00F16E49"/>
    <w:rsid w:val="00F175BC"/>
    <w:rsid w:val="00F1794D"/>
    <w:rsid w:val="00F17A71"/>
    <w:rsid w:val="00F20186"/>
    <w:rsid w:val="00F210EC"/>
    <w:rsid w:val="00F21AE0"/>
    <w:rsid w:val="00F21CE1"/>
    <w:rsid w:val="00F2200C"/>
    <w:rsid w:val="00F22A02"/>
    <w:rsid w:val="00F22E04"/>
    <w:rsid w:val="00F231DB"/>
    <w:rsid w:val="00F235EC"/>
    <w:rsid w:val="00F23664"/>
    <w:rsid w:val="00F23B86"/>
    <w:rsid w:val="00F240BB"/>
    <w:rsid w:val="00F242E8"/>
    <w:rsid w:val="00F24C9A"/>
    <w:rsid w:val="00F24CAD"/>
    <w:rsid w:val="00F25370"/>
    <w:rsid w:val="00F254C4"/>
    <w:rsid w:val="00F263C0"/>
    <w:rsid w:val="00F26FE1"/>
    <w:rsid w:val="00F2737F"/>
    <w:rsid w:val="00F27521"/>
    <w:rsid w:val="00F27609"/>
    <w:rsid w:val="00F2781B"/>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51F"/>
    <w:rsid w:val="00F35685"/>
    <w:rsid w:val="00F35BA3"/>
    <w:rsid w:val="00F35E4B"/>
    <w:rsid w:val="00F36273"/>
    <w:rsid w:val="00F36CBF"/>
    <w:rsid w:val="00F36D99"/>
    <w:rsid w:val="00F36DF2"/>
    <w:rsid w:val="00F36EA3"/>
    <w:rsid w:val="00F36ED9"/>
    <w:rsid w:val="00F371AA"/>
    <w:rsid w:val="00F37582"/>
    <w:rsid w:val="00F37A03"/>
    <w:rsid w:val="00F37CE4"/>
    <w:rsid w:val="00F40005"/>
    <w:rsid w:val="00F403EC"/>
    <w:rsid w:val="00F40FF9"/>
    <w:rsid w:val="00F412D5"/>
    <w:rsid w:val="00F42353"/>
    <w:rsid w:val="00F42418"/>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F07"/>
    <w:rsid w:val="00F46219"/>
    <w:rsid w:val="00F462D3"/>
    <w:rsid w:val="00F464A3"/>
    <w:rsid w:val="00F46E8F"/>
    <w:rsid w:val="00F471F4"/>
    <w:rsid w:val="00F479BB"/>
    <w:rsid w:val="00F479C4"/>
    <w:rsid w:val="00F47A6C"/>
    <w:rsid w:val="00F47A99"/>
    <w:rsid w:val="00F501B5"/>
    <w:rsid w:val="00F50568"/>
    <w:rsid w:val="00F511B9"/>
    <w:rsid w:val="00F51689"/>
    <w:rsid w:val="00F51B92"/>
    <w:rsid w:val="00F51BBF"/>
    <w:rsid w:val="00F51FC4"/>
    <w:rsid w:val="00F520E0"/>
    <w:rsid w:val="00F52506"/>
    <w:rsid w:val="00F525BC"/>
    <w:rsid w:val="00F527CF"/>
    <w:rsid w:val="00F52AF6"/>
    <w:rsid w:val="00F52C09"/>
    <w:rsid w:val="00F52CE2"/>
    <w:rsid w:val="00F530F0"/>
    <w:rsid w:val="00F53456"/>
    <w:rsid w:val="00F5398E"/>
    <w:rsid w:val="00F53A1F"/>
    <w:rsid w:val="00F53C37"/>
    <w:rsid w:val="00F53EC2"/>
    <w:rsid w:val="00F547A6"/>
    <w:rsid w:val="00F5494E"/>
    <w:rsid w:val="00F54A34"/>
    <w:rsid w:val="00F55C57"/>
    <w:rsid w:val="00F55E13"/>
    <w:rsid w:val="00F56047"/>
    <w:rsid w:val="00F5694F"/>
    <w:rsid w:val="00F57287"/>
    <w:rsid w:val="00F57B54"/>
    <w:rsid w:val="00F57B6C"/>
    <w:rsid w:val="00F57B6E"/>
    <w:rsid w:val="00F57F4E"/>
    <w:rsid w:val="00F60306"/>
    <w:rsid w:val="00F60F6B"/>
    <w:rsid w:val="00F60FD7"/>
    <w:rsid w:val="00F61012"/>
    <w:rsid w:val="00F6115E"/>
    <w:rsid w:val="00F6128F"/>
    <w:rsid w:val="00F6138B"/>
    <w:rsid w:val="00F61A46"/>
    <w:rsid w:val="00F61CB7"/>
    <w:rsid w:val="00F62625"/>
    <w:rsid w:val="00F62CC9"/>
    <w:rsid w:val="00F62D85"/>
    <w:rsid w:val="00F63117"/>
    <w:rsid w:val="00F6384D"/>
    <w:rsid w:val="00F63C30"/>
    <w:rsid w:val="00F64015"/>
    <w:rsid w:val="00F64192"/>
    <w:rsid w:val="00F6423F"/>
    <w:rsid w:val="00F642AB"/>
    <w:rsid w:val="00F64389"/>
    <w:rsid w:val="00F64536"/>
    <w:rsid w:val="00F648A3"/>
    <w:rsid w:val="00F64A5E"/>
    <w:rsid w:val="00F64CB8"/>
    <w:rsid w:val="00F64FE6"/>
    <w:rsid w:val="00F65539"/>
    <w:rsid w:val="00F65864"/>
    <w:rsid w:val="00F65CC6"/>
    <w:rsid w:val="00F65E24"/>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09A"/>
    <w:rsid w:val="00F72413"/>
    <w:rsid w:val="00F7289D"/>
    <w:rsid w:val="00F72F65"/>
    <w:rsid w:val="00F7329E"/>
    <w:rsid w:val="00F73706"/>
    <w:rsid w:val="00F737D6"/>
    <w:rsid w:val="00F73A09"/>
    <w:rsid w:val="00F73F54"/>
    <w:rsid w:val="00F742C9"/>
    <w:rsid w:val="00F74327"/>
    <w:rsid w:val="00F7462C"/>
    <w:rsid w:val="00F74685"/>
    <w:rsid w:val="00F749C1"/>
    <w:rsid w:val="00F74F46"/>
    <w:rsid w:val="00F74FA0"/>
    <w:rsid w:val="00F7506F"/>
    <w:rsid w:val="00F7564B"/>
    <w:rsid w:val="00F7564C"/>
    <w:rsid w:val="00F7602C"/>
    <w:rsid w:val="00F760CE"/>
    <w:rsid w:val="00F761F7"/>
    <w:rsid w:val="00F7698C"/>
    <w:rsid w:val="00F769EC"/>
    <w:rsid w:val="00F77365"/>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3F1"/>
    <w:rsid w:val="00F854A6"/>
    <w:rsid w:val="00F85AA0"/>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D9"/>
    <w:rsid w:val="00F91623"/>
    <w:rsid w:val="00F91740"/>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7D6"/>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A35"/>
    <w:rsid w:val="00FA6BC3"/>
    <w:rsid w:val="00FA7ACF"/>
    <w:rsid w:val="00FA7F1E"/>
    <w:rsid w:val="00FB009E"/>
    <w:rsid w:val="00FB0682"/>
    <w:rsid w:val="00FB1058"/>
    <w:rsid w:val="00FB1111"/>
    <w:rsid w:val="00FB1154"/>
    <w:rsid w:val="00FB1E06"/>
    <w:rsid w:val="00FB1E88"/>
    <w:rsid w:val="00FB2415"/>
    <w:rsid w:val="00FB259D"/>
    <w:rsid w:val="00FB2CEA"/>
    <w:rsid w:val="00FB2D43"/>
    <w:rsid w:val="00FB2DB1"/>
    <w:rsid w:val="00FB2E63"/>
    <w:rsid w:val="00FB34D2"/>
    <w:rsid w:val="00FB4038"/>
    <w:rsid w:val="00FB43E3"/>
    <w:rsid w:val="00FB453E"/>
    <w:rsid w:val="00FB4626"/>
    <w:rsid w:val="00FB46DE"/>
    <w:rsid w:val="00FB50FD"/>
    <w:rsid w:val="00FB58CB"/>
    <w:rsid w:val="00FB5E3E"/>
    <w:rsid w:val="00FB5FC4"/>
    <w:rsid w:val="00FB6004"/>
    <w:rsid w:val="00FB625E"/>
    <w:rsid w:val="00FB6268"/>
    <w:rsid w:val="00FB6D0E"/>
    <w:rsid w:val="00FB6EAF"/>
    <w:rsid w:val="00FB7B2A"/>
    <w:rsid w:val="00FB7B9D"/>
    <w:rsid w:val="00FB7BA8"/>
    <w:rsid w:val="00FC0F87"/>
    <w:rsid w:val="00FC1579"/>
    <w:rsid w:val="00FC1969"/>
    <w:rsid w:val="00FC1E7A"/>
    <w:rsid w:val="00FC2C39"/>
    <w:rsid w:val="00FC30D9"/>
    <w:rsid w:val="00FC31EC"/>
    <w:rsid w:val="00FC38A1"/>
    <w:rsid w:val="00FC3998"/>
    <w:rsid w:val="00FC4AA1"/>
    <w:rsid w:val="00FC4C80"/>
    <w:rsid w:val="00FC54B6"/>
    <w:rsid w:val="00FC5657"/>
    <w:rsid w:val="00FC5751"/>
    <w:rsid w:val="00FC5BE5"/>
    <w:rsid w:val="00FC5CAA"/>
    <w:rsid w:val="00FC6263"/>
    <w:rsid w:val="00FC64F5"/>
    <w:rsid w:val="00FC69ED"/>
    <w:rsid w:val="00FC6F02"/>
    <w:rsid w:val="00FC7014"/>
    <w:rsid w:val="00FC71E4"/>
    <w:rsid w:val="00FC729C"/>
    <w:rsid w:val="00FC72A3"/>
    <w:rsid w:val="00FC7844"/>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D3F"/>
    <w:rsid w:val="00FD72A6"/>
    <w:rsid w:val="00FD73B7"/>
    <w:rsid w:val="00FD7DB1"/>
    <w:rsid w:val="00FD7E7A"/>
    <w:rsid w:val="00FD7F33"/>
    <w:rsid w:val="00FD7F6C"/>
    <w:rsid w:val="00FE02FC"/>
    <w:rsid w:val="00FE0341"/>
    <w:rsid w:val="00FE0754"/>
    <w:rsid w:val="00FE0E29"/>
    <w:rsid w:val="00FE1A9C"/>
    <w:rsid w:val="00FE23B5"/>
    <w:rsid w:val="00FE26B3"/>
    <w:rsid w:val="00FE27FD"/>
    <w:rsid w:val="00FE3AFF"/>
    <w:rsid w:val="00FE3BF4"/>
    <w:rsid w:val="00FE3F0B"/>
    <w:rsid w:val="00FE40BD"/>
    <w:rsid w:val="00FE4977"/>
    <w:rsid w:val="00FE4D2E"/>
    <w:rsid w:val="00FE4F18"/>
    <w:rsid w:val="00FE5335"/>
    <w:rsid w:val="00FE5407"/>
    <w:rsid w:val="00FE576F"/>
    <w:rsid w:val="00FE5E54"/>
    <w:rsid w:val="00FE5F53"/>
    <w:rsid w:val="00FE6019"/>
    <w:rsid w:val="00FE647B"/>
    <w:rsid w:val="00FE67EE"/>
    <w:rsid w:val="00FE6834"/>
    <w:rsid w:val="00FE7471"/>
    <w:rsid w:val="00FE7BCB"/>
    <w:rsid w:val="00FF063C"/>
    <w:rsid w:val="00FF063E"/>
    <w:rsid w:val="00FF0987"/>
    <w:rsid w:val="00FF0D71"/>
    <w:rsid w:val="00FF11DD"/>
    <w:rsid w:val="00FF1704"/>
    <w:rsid w:val="00FF17A4"/>
    <w:rsid w:val="00FF1DBB"/>
    <w:rsid w:val="00FF2889"/>
    <w:rsid w:val="00FF2B24"/>
    <w:rsid w:val="00FF2DC8"/>
    <w:rsid w:val="00FF3175"/>
    <w:rsid w:val="00FF323A"/>
    <w:rsid w:val="00FF327A"/>
    <w:rsid w:val="00FF34FD"/>
    <w:rsid w:val="00FF3713"/>
    <w:rsid w:val="00FF37C9"/>
    <w:rsid w:val="00FF3E45"/>
    <w:rsid w:val="00FF4686"/>
    <w:rsid w:val="00FF4FA8"/>
    <w:rsid w:val="00FF5FE1"/>
    <w:rsid w:val="00FF6349"/>
    <w:rsid w:val="00FF6363"/>
    <w:rsid w:val="00FF6666"/>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77F9"/>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宋体" w:hAnsi="Arial" w:cs="Arial"/>
      <w:color w:val="0000FF"/>
      <w:kern w:val="2"/>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宋体" w:hAnsi="Arial" w:cs="Arial"/>
      <w:color w:val="0000FF"/>
      <w:kern w:val="2"/>
    </w:rPr>
  </w:style>
  <w:style w:type="character" w:styleId="PlaceholderText">
    <w:name w:val="Placeholder Text"/>
    <w:uiPriority w:val="99"/>
    <w:semiHidden/>
    <w:rsid w:val="00323979"/>
    <w:rPr>
      <w:color w:val="808080"/>
    </w:rPr>
  </w:style>
  <w:style w:type="paragraph" w:styleId="ListParagraph">
    <w:name w:val="List Paragraph"/>
    <w:basedOn w:val="Normal"/>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table" w:styleId="MediumShading1-Accent5">
    <w:name w:val="Medium Shading 1 Accent 5"/>
    <w:basedOn w:val="TableNormal"/>
    <w:uiPriority w:val="63"/>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Grid3-Accent5">
    <w:name w:val="Medium Grid 3 Accent 5"/>
    <w:basedOn w:val="TableNormal"/>
    <w:uiPriority w:val="69"/>
    <w:rsid w:val="00AD4A8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ghtList-Accent5">
    <w:name w:val="Light List Accent 5"/>
    <w:basedOn w:val="TableNormal"/>
    <w:uiPriority w:val="61"/>
    <w:rsid w:val="00AD4A8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MediumGrid1-Accent5">
    <w:name w:val="Medium Grid 1 Accent 5"/>
    <w:basedOn w:val="TableNormal"/>
    <w:uiPriority w:val="67"/>
    <w:rsid w:val="00AD4A8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890930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216740">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95980772">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5054">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50816372">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C2AC4-ACD2-474B-8206-5A896E77D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1335</Words>
  <Characters>7613</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8931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Shichang</cp:lastModifiedBy>
  <cp:revision>2</cp:revision>
  <cp:lastPrinted>2010-03-24T02:20:00Z</cp:lastPrinted>
  <dcterms:created xsi:type="dcterms:W3CDTF">2015-11-07T02:02:00Z</dcterms:created>
  <dcterms:modified xsi:type="dcterms:W3CDTF">2015-11-07T02:02:00Z</dcterms:modified>
</cp:coreProperties>
</file>